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CellMar>
          <w:left w:w="0" w:type="dxa"/>
          <w:right w:w="0" w:type="dxa"/>
        </w:tblCellMar>
        <w:tblLook w:val="01E0" w:firstRow="1" w:lastRow="1" w:firstColumn="1" w:lastColumn="1" w:noHBand="0" w:noVBand="0"/>
      </w:tblPr>
      <w:tblGrid>
        <w:gridCol w:w="3242"/>
        <w:gridCol w:w="5814"/>
      </w:tblGrid>
      <w:tr w:rsidR="00BC100F" w:rsidRPr="00BC100F" w:rsidTr="00E9101C">
        <w:trPr>
          <w:trHeight w:val="729"/>
          <w:jc w:val="center"/>
        </w:trPr>
        <w:tc>
          <w:tcPr>
            <w:tcW w:w="3242" w:type="dxa"/>
          </w:tcPr>
          <w:p w:rsidR="00DC0AE6" w:rsidRPr="00BC100F" w:rsidRDefault="00DD1992" w:rsidP="00E9101C">
            <w:pPr>
              <w:pStyle w:val="TableParagraph"/>
              <w:spacing w:line="280" w:lineRule="exact"/>
              <w:ind w:left="178" w:right="173"/>
              <w:jc w:val="center"/>
              <w:rPr>
                <w:b/>
                <w:sz w:val="26"/>
              </w:rPr>
            </w:pPr>
            <w:r>
              <w:rPr>
                <w:b/>
                <w:sz w:val="26"/>
                <w:lang w:val="vi-VN"/>
              </w:rPr>
              <w:t>HỘI ĐỒNG</w:t>
            </w:r>
            <w:r w:rsidR="00DC0AE6" w:rsidRPr="00BC100F">
              <w:rPr>
                <w:b/>
                <w:spacing w:val="-1"/>
                <w:sz w:val="26"/>
              </w:rPr>
              <w:t xml:space="preserve"> </w:t>
            </w:r>
            <w:r w:rsidR="00DC0AE6" w:rsidRPr="00BC100F">
              <w:rPr>
                <w:b/>
                <w:sz w:val="26"/>
              </w:rPr>
              <w:t>NHÂN</w:t>
            </w:r>
            <w:r w:rsidR="00DC0AE6" w:rsidRPr="00BC100F">
              <w:rPr>
                <w:b/>
                <w:spacing w:val="-1"/>
                <w:sz w:val="26"/>
              </w:rPr>
              <w:t xml:space="preserve"> </w:t>
            </w:r>
            <w:r w:rsidR="00DC0AE6" w:rsidRPr="00BC100F">
              <w:rPr>
                <w:b/>
                <w:sz w:val="26"/>
              </w:rPr>
              <w:t>DÂN</w:t>
            </w:r>
          </w:p>
          <w:p w:rsidR="00DC0AE6" w:rsidRPr="00BC100F" w:rsidRDefault="00DC0AE6" w:rsidP="00E9101C">
            <w:pPr>
              <w:pStyle w:val="TableParagraph"/>
              <w:spacing w:before="1"/>
              <w:ind w:left="181" w:right="173"/>
              <w:jc w:val="center"/>
              <w:rPr>
                <w:b/>
                <w:sz w:val="26"/>
              </w:rPr>
            </w:pPr>
            <w:r w:rsidRPr="00BC100F">
              <w:rPr>
                <w:b/>
                <w:noProof/>
                <w:sz w:val="26"/>
                <w:lang w:val="en-US"/>
              </w:rPr>
              <mc:AlternateContent>
                <mc:Choice Requires="wps">
                  <w:drawing>
                    <wp:anchor distT="0" distB="0" distL="114300" distR="114300" simplePos="0" relativeHeight="251660288" behindDoc="0" locked="0" layoutInCell="1" allowOverlap="1" wp14:anchorId="6C7972F4" wp14:editId="518D0D30">
                      <wp:simplePos x="0" y="0"/>
                      <wp:positionH relativeFrom="column">
                        <wp:posOffset>559435</wp:posOffset>
                      </wp:positionH>
                      <wp:positionV relativeFrom="paragraph">
                        <wp:posOffset>191466</wp:posOffset>
                      </wp:positionV>
                      <wp:extent cx="92903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9290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51ECFBE0"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4.05pt,15.1pt" to="117.2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" strokecolor="black [3213]" strokeweight=".5pt">
                      <v:stroke joinstyle="miter"/>
                    </v:line>
                  </w:pict>
                </mc:Fallback>
              </mc:AlternateContent>
            </w:r>
            <w:r w:rsidRPr="00BC100F">
              <w:rPr>
                <w:b/>
                <w:sz w:val="26"/>
              </w:rPr>
              <w:t>THÀNH</w:t>
            </w:r>
            <w:r w:rsidRPr="00BC100F">
              <w:rPr>
                <w:b/>
                <w:spacing w:val="-1"/>
                <w:sz w:val="26"/>
              </w:rPr>
              <w:t xml:space="preserve"> </w:t>
            </w:r>
            <w:r w:rsidRPr="00BC100F">
              <w:rPr>
                <w:b/>
                <w:sz w:val="26"/>
              </w:rPr>
              <w:t>PHỐ</w:t>
            </w:r>
            <w:r w:rsidRPr="00BC100F">
              <w:rPr>
                <w:b/>
                <w:spacing w:val="-3"/>
                <w:sz w:val="26"/>
              </w:rPr>
              <w:t xml:space="preserve"> </w:t>
            </w:r>
            <w:r w:rsidRPr="00BC100F">
              <w:rPr>
                <w:b/>
                <w:sz w:val="26"/>
              </w:rPr>
              <w:t>ĐÀ</w:t>
            </w:r>
            <w:r w:rsidRPr="00BC100F">
              <w:rPr>
                <w:b/>
                <w:spacing w:val="-2"/>
                <w:sz w:val="26"/>
              </w:rPr>
              <w:t xml:space="preserve"> </w:t>
            </w:r>
            <w:r w:rsidRPr="00BC100F">
              <w:rPr>
                <w:b/>
                <w:sz w:val="26"/>
              </w:rPr>
              <w:t>NẴNG</w:t>
            </w:r>
          </w:p>
        </w:tc>
        <w:tc>
          <w:tcPr>
            <w:tcW w:w="5814" w:type="dxa"/>
          </w:tcPr>
          <w:p w:rsidR="00DC0AE6" w:rsidRPr="00BC100F" w:rsidRDefault="00DC0AE6" w:rsidP="00E9101C">
            <w:pPr>
              <w:pStyle w:val="TableParagraph"/>
              <w:spacing w:line="280" w:lineRule="exact"/>
              <w:ind w:right="6"/>
              <w:jc w:val="center"/>
              <w:rPr>
                <w:b/>
                <w:sz w:val="26"/>
              </w:rPr>
            </w:pPr>
            <w:r w:rsidRPr="00BC100F">
              <w:rPr>
                <w:b/>
                <w:sz w:val="26"/>
              </w:rPr>
              <w:t>CỘNG</w:t>
            </w:r>
            <w:r w:rsidRPr="00BC100F">
              <w:rPr>
                <w:b/>
                <w:spacing w:val="-4"/>
                <w:sz w:val="26"/>
              </w:rPr>
              <w:t xml:space="preserve"> </w:t>
            </w:r>
            <w:r w:rsidRPr="00BC100F">
              <w:rPr>
                <w:b/>
                <w:sz w:val="26"/>
              </w:rPr>
              <w:t>HÒA</w:t>
            </w:r>
            <w:r w:rsidRPr="00BC100F">
              <w:rPr>
                <w:b/>
                <w:spacing w:val="-3"/>
                <w:sz w:val="26"/>
              </w:rPr>
              <w:t xml:space="preserve"> </w:t>
            </w:r>
            <w:r w:rsidRPr="00BC100F">
              <w:rPr>
                <w:b/>
                <w:sz w:val="26"/>
              </w:rPr>
              <w:t>XÃ HỘI</w:t>
            </w:r>
            <w:r w:rsidRPr="00BC100F">
              <w:rPr>
                <w:b/>
                <w:spacing w:val="-1"/>
                <w:sz w:val="26"/>
              </w:rPr>
              <w:t xml:space="preserve"> </w:t>
            </w:r>
            <w:r w:rsidRPr="00BC100F">
              <w:rPr>
                <w:b/>
                <w:sz w:val="26"/>
              </w:rPr>
              <w:t>CHỦ</w:t>
            </w:r>
            <w:r w:rsidRPr="00BC100F">
              <w:rPr>
                <w:b/>
                <w:spacing w:val="-3"/>
                <w:sz w:val="26"/>
              </w:rPr>
              <w:t xml:space="preserve"> </w:t>
            </w:r>
            <w:r w:rsidRPr="00BC100F">
              <w:rPr>
                <w:b/>
                <w:sz w:val="26"/>
              </w:rPr>
              <w:t>NGHĨA</w:t>
            </w:r>
            <w:r w:rsidRPr="00BC100F">
              <w:rPr>
                <w:b/>
                <w:spacing w:val="-4"/>
                <w:sz w:val="26"/>
              </w:rPr>
              <w:t xml:space="preserve"> </w:t>
            </w:r>
            <w:r w:rsidRPr="00BC100F">
              <w:rPr>
                <w:b/>
                <w:sz w:val="26"/>
              </w:rPr>
              <w:t>VIỆT</w:t>
            </w:r>
            <w:r w:rsidRPr="00BC100F">
              <w:rPr>
                <w:b/>
                <w:spacing w:val="2"/>
                <w:sz w:val="26"/>
              </w:rPr>
              <w:t xml:space="preserve"> </w:t>
            </w:r>
            <w:r w:rsidRPr="00BC100F">
              <w:rPr>
                <w:b/>
                <w:sz w:val="26"/>
              </w:rPr>
              <w:t>NAM</w:t>
            </w:r>
          </w:p>
          <w:p w:rsidR="00DC0AE6" w:rsidRPr="00BC100F" w:rsidRDefault="00DC0AE6" w:rsidP="00E9101C">
            <w:pPr>
              <w:pStyle w:val="TableParagraph"/>
              <w:spacing w:line="322" w:lineRule="exact"/>
              <w:ind w:right="2"/>
              <w:jc w:val="center"/>
              <w:rPr>
                <w:b/>
                <w:sz w:val="28"/>
              </w:rPr>
            </w:pPr>
            <w:r w:rsidRPr="00BC100F">
              <w:rPr>
                <w:b/>
                <w:noProof/>
                <w:sz w:val="28"/>
                <w:lang w:val="en-US"/>
              </w:rPr>
              <mc:AlternateContent>
                <mc:Choice Requires="wps">
                  <w:drawing>
                    <wp:anchor distT="0" distB="0" distL="114300" distR="114300" simplePos="0" relativeHeight="251661312" behindDoc="0" locked="0" layoutInCell="1" allowOverlap="1" wp14:anchorId="370DD351" wp14:editId="3082D83D">
                      <wp:simplePos x="0" y="0"/>
                      <wp:positionH relativeFrom="column">
                        <wp:posOffset>768350</wp:posOffset>
                      </wp:positionH>
                      <wp:positionV relativeFrom="paragraph">
                        <wp:posOffset>197181</wp:posOffset>
                      </wp:positionV>
                      <wp:extent cx="2150668"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506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6D371BF4"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0.5pt,15.55pt" to="229.8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" strokecolor="black [3213]" strokeweight=".5pt">
                      <v:stroke joinstyle="miter"/>
                    </v:line>
                  </w:pict>
                </mc:Fallback>
              </mc:AlternateContent>
            </w:r>
            <w:r w:rsidRPr="00BC100F">
              <w:rPr>
                <w:b/>
                <w:sz w:val="28"/>
              </w:rPr>
              <w:t>Độc</w:t>
            </w:r>
            <w:r w:rsidRPr="00BC100F">
              <w:rPr>
                <w:b/>
                <w:spacing w:val="-1"/>
                <w:sz w:val="28"/>
              </w:rPr>
              <w:t xml:space="preserve"> </w:t>
            </w:r>
            <w:r w:rsidRPr="00BC100F">
              <w:rPr>
                <w:b/>
                <w:sz w:val="28"/>
              </w:rPr>
              <w:t>lập</w:t>
            </w:r>
            <w:r w:rsidRPr="00BC100F">
              <w:rPr>
                <w:b/>
                <w:spacing w:val="-1"/>
                <w:sz w:val="28"/>
              </w:rPr>
              <w:t xml:space="preserve"> </w:t>
            </w:r>
            <w:r w:rsidRPr="00BC100F">
              <w:rPr>
                <w:b/>
                <w:sz w:val="28"/>
              </w:rPr>
              <w:t>-</w:t>
            </w:r>
            <w:r w:rsidRPr="00BC100F">
              <w:rPr>
                <w:b/>
                <w:spacing w:val="-2"/>
                <w:sz w:val="28"/>
              </w:rPr>
              <w:t xml:space="preserve"> </w:t>
            </w:r>
            <w:r w:rsidRPr="00BC100F">
              <w:rPr>
                <w:b/>
                <w:sz w:val="28"/>
              </w:rPr>
              <w:t>Tự</w:t>
            </w:r>
            <w:r w:rsidRPr="00BC100F">
              <w:rPr>
                <w:b/>
                <w:spacing w:val="-2"/>
                <w:sz w:val="28"/>
              </w:rPr>
              <w:t xml:space="preserve"> </w:t>
            </w:r>
            <w:r w:rsidRPr="00BC100F">
              <w:rPr>
                <w:b/>
                <w:sz w:val="28"/>
              </w:rPr>
              <w:t>do -</w:t>
            </w:r>
            <w:r w:rsidRPr="00BC100F">
              <w:rPr>
                <w:b/>
                <w:spacing w:val="-2"/>
                <w:sz w:val="28"/>
              </w:rPr>
              <w:t xml:space="preserve"> </w:t>
            </w:r>
            <w:r w:rsidRPr="00BC100F">
              <w:rPr>
                <w:b/>
                <w:sz w:val="28"/>
              </w:rPr>
              <w:t>Hạnh</w:t>
            </w:r>
            <w:r w:rsidRPr="00BC100F">
              <w:rPr>
                <w:b/>
                <w:spacing w:val="-2"/>
                <w:sz w:val="28"/>
              </w:rPr>
              <w:t xml:space="preserve"> </w:t>
            </w:r>
            <w:r w:rsidRPr="00BC100F">
              <w:rPr>
                <w:b/>
                <w:sz w:val="28"/>
              </w:rPr>
              <w:t>phúc</w:t>
            </w:r>
          </w:p>
        </w:tc>
      </w:tr>
      <w:tr w:rsidR="0012250F" w:rsidRPr="00BC100F" w:rsidTr="00E9101C">
        <w:trPr>
          <w:trHeight w:val="431"/>
          <w:jc w:val="center"/>
        </w:trPr>
        <w:tc>
          <w:tcPr>
            <w:tcW w:w="3242" w:type="dxa"/>
          </w:tcPr>
          <w:p w:rsidR="00DC0AE6" w:rsidRPr="00BC100F" w:rsidRDefault="005A3598" w:rsidP="00DD1992">
            <w:pPr>
              <w:pStyle w:val="TableParagraph"/>
              <w:spacing w:before="102" w:line="309" w:lineRule="exact"/>
              <w:jc w:val="center"/>
              <w:rPr>
                <w:sz w:val="28"/>
              </w:rPr>
            </w:pPr>
            <w:r w:rsidRPr="00BC100F">
              <w:rPr>
                <w:sz w:val="28"/>
              </w:rPr>
              <w:t>Số</w:t>
            </w:r>
            <w:r w:rsidRPr="00BC100F">
              <w:rPr>
                <w:sz w:val="28"/>
                <w:lang w:val="en-US"/>
              </w:rPr>
              <w:t xml:space="preserve">:    </w:t>
            </w:r>
            <w:r w:rsidR="00322E96" w:rsidRPr="00BC100F">
              <w:rPr>
                <w:sz w:val="28"/>
                <w:lang w:val="en-US"/>
              </w:rPr>
              <w:t xml:space="preserve">  </w:t>
            </w:r>
            <w:r w:rsidR="00DC0AE6" w:rsidRPr="00BC100F">
              <w:rPr>
                <w:sz w:val="28"/>
              </w:rPr>
              <w:t>/</w:t>
            </w:r>
            <w:r w:rsidR="005B153F" w:rsidRPr="00BC100F">
              <w:rPr>
                <w:sz w:val="28"/>
                <w:lang w:val="en-US"/>
              </w:rPr>
              <w:t>202</w:t>
            </w:r>
            <w:r w:rsidR="00302404" w:rsidRPr="00BC100F">
              <w:rPr>
                <w:sz w:val="28"/>
                <w:lang w:val="en-US"/>
              </w:rPr>
              <w:t>5</w:t>
            </w:r>
            <w:r w:rsidR="005B153F" w:rsidRPr="00BC100F">
              <w:rPr>
                <w:sz w:val="28"/>
                <w:lang w:val="en-US"/>
              </w:rPr>
              <w:t>/</w:t>
            </w:r>
            <w:r w:rsidR="00DD1992">
              <w:rPr>
                <w:sz w:val="28"/>
                <w:lang w:val="vi-VN"/>
              </w:rPr>
              <w:t>NQ</w:t>
            </w:r>
            <w:r w:rsidR="00DC0AE6" w:rsidRPr="00BC100F">
              <w:rPr>
                <w:sz w:val="28"/>
              </w:rPr>
              <w:t>-</w:t>
            </w:r>
            <w:r w:rsidR="00DD1992">
              <w:rPr>
                <w:sz w:val="28"/>
                <w:lang w:val="vi-VN"/>
              </w:rPr>
              <w:t>HĐ</w:t>
            </w:r>
            <w:r w:rsidR="00DC0AE6" w:rsidRPr="00BC100F">
              <w:rPr>
                <w:sz w:val="28"/>
              </w:rPr>
              <w:t>ND</w:t>
            </w:r>
          </w:p>
        </w:tc>
        <w:tc>
          <w:tcPr>
            <w:tcW w:w="5814" w:type="dxa"/>
          </w:tcPr>
          <w:p w:rsidR="00DC0AE6" w:rsidRPr="00BC100F" w:rsidRDefault="00DC0AE6" w:rsidP="002B1188">
            <w:pPr>
              <w:pStyle w:val="TableParagraph"/>
              <w:tabs>
                <w:tab w:val="left" w:pos="2124"/>
                <w:tab w:val="left" w:pos="3113"/>
              </w:tabs>
              <w:spacing w:before="102" w:line="309" w:lineRule="exact"/>
              <w:ind w:right="3"/>
              <w:jc w:val="center"/>
              <w:rPr>
                <w:i/>
                <w:sz w:val="28"/>
              </w:rPr>
            </w:pPr>
            <w:r w:rsidRPr="00BC100F">
              <w:rPr>
                <w:i/>
                <w:sz w:val="28"/>
              </w:rPr>
              <w:t>Đà Nẵng,</w:t>
            </w:r>
            <w:r w:rsidRPr="00BC100F">
              <w:rPr>
                <w:i/>
                <w:spacing w:val="-5"/>
                <w:sz w:val="28"/>
              </w:rPr>
              <w:t xml:space="preserve"> </w:t>
            </w:r>
            <w:r w:rsidRPr="00BC100F">
              <w:rPr>
                <w:i/>
                <w:sz w:val="28"/>
              </w:rPr>
              <w:t>ngày</w:t>
            </w:r>
            <w:r w:rsidRPr="00BC100F">
              <w:rPr>
                <w:i/>
                <w:sz w:val="28"/>
              </w:rPr>
              <w:tab/>
              <w:t>tháng</w:t>
            </w:r>
            <w:r w:rsidRPr="00BC100F">
              <w:rPr>
                <w:i/>
                <w:sz w:val="28"/>
              </w:rPr>
              <w:tab/>
              <w:t>năm</w:t>
            </w:r>
            <w:r w:rsidRPr="00BC100F">
              <w:rPr>
                <w:i/>
                <w:spacing w:val="-4"/>
                <w:sz w:val="28"/>
              </w:rPr>
              <w:t xml:space="preserve"> </w:t>
            </w:r>
            <w:r w:rsidRPr="00BC100F">
              <w:rPr>
                <w:i/>
                <w:sz w:val="28"/>
              </w:rPr>
              <w:t>202</w:t>
            </w:r>
            <w:r w:rsidR="00302404" w:rsidRPr="00BC100F">
              <w:rPr>
                <w:i/>
                <w:sz w:val="28"/>
              </w:rPr>
              <w:t>5</w:t>
            </w:r>
          </w:p>
        </w:tc>
      </w:tr>
    </w:tbl>
    <w:p w:rsidR="00DC0AE6" w:rsidRPr="00BC100F" w:rsidRDefault="009B2311" w:rsidP="00DC0AE6">
      <w:pPr>
        <w:pStyle w:val="BodyText"/>
        <w:spacing w:before="6"/>
        <w:ind w:left="0" w:firstLine="0"/>
        <w:jc w:val="left"/>
        <w:rPr>
          <w:i w:val="0"/>
          <w:sz w:val="13"/>
        </w:rPr>
      </w:pPr>
      <w:r>
        <w:rPr>
          <w:i w:val="0"/>
          <w:noProof/>
          <w:sz w:val="13"/>
          <w:lang w:val="en-US"/>
        </w:rPr>
        <mc:AlternateContent>
          <mc:Choice Requires="wps">
            <w:drawing>
              <wp:anchor distT="0" distB="0" distL="114300" distR="114300" simplePos="0" relativeHeight="251668480" behindDoc="0" locked="0" layoutInCell="1" allowOverlap="1" wp14:editId="27C9BECD">
                <wp:simplePos x="0" y="0"/>
                <wp:positionH relativeFrom="column">
                  <wp:posOffset>508635</wp:posOffset>
                </wp:positionH>
                <wp:positionV relativeFrom="paragraph">
                  <wp:posOffset>42545</wp:posOffset>
                </wp:positionV>
                <wp:extent cx="914400" cy="36195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1950"/>
                        </a:xfrm>
                        <a:prstGeom prst="rect">
                          <a:avLst/>
                        </a:prstGeom>
                        <a:solidFill>
                          <a:srgbClr val="FFFFFF"/>
                        </a:solidFill>
                        <a:ln w="9525">
                          <a:solidFill>
                            <a:srgbClr val="000000"/>
                          </a:solidFill>
                          <a:miter lim="800000"/>
                          <a:headEnd/>
                          <a:tailEnd/>
                        </a:ln>
                      </wps:spPr>
                      <wps:txbx>
                        <w:txbxContent>
                          <w:p w:rsidR="009B2311" w:rsidRPr="00393BB5" w:rsidRDefault="009B2311" w:rsidP="009B2311">
                            <w:pPr>
                              <w:jc w:val="center"/>
                              <w:rPr>
                                <w:b/>
                              </w:rPr>
                            </w:pPr>
                            <w:r w:rsidRPr="00393BB5">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0.05pt;margin-top:3.35pt;width:1in;height: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">
                <v:textbox>
                  <w:txbxContent>
                    <w:p w:rsidR="009B2311" w:rsidRPr="00393BB5" w:rsidRDefault="009B2311" w:rsidP="009B2311">
                      <w:pPr>
                        <w:jc w:val="center"/>
                        <w:rPr>
                          <w:b/>
                        </w:rPr>
                      </w:pPr>
                      <w:r w:rsidRPr="00393BB5">
                        <w:rPr>
                          <w:b/>
                        </w:rPr>
                        <w:t>DỰ THẢO</w:t>
                      </w:r>
                    </w:p>
                  </w:txbxContent>
                </v:textbox>
              </v:shape>
            </w:pict>
          </mc:Fallback>
        </mc:AlternateContent>
      </w:r>
    </w:p>
    <w:p w:rsidR="00BB46A6" w:rsidRPr="00BC100F" w:rsidRDefault="00BB46A6" w:rsidP="00C13EAB">
      <w:pPr>
        <w:pStyle w:val="Heading1"/>
        <w:spacing w:before="89" w:line="322" w:lineRule="exact"/>
        <w:ind w:left="0" w:right="1731"/>
        <w:jc w:val="left"/>
      </w:pPr>
    </w:p>
    <w:p w:rsidR="00DC0AE6" w:rsidRPr="00BC100F" w:rsidRDefault="00DD1992" w:rsidP="00DD1992">
      <w:pPr>
        <w:pStyle w:val="Heading1"/>
        <w:ind w:left="0" w:right="0"/>
      </w:pPr>
      <w:r>
        <w:rPr>
          <w:lang w:val="vi-VN"/>
        </w:rPr>
        <w:t>NGHỊ</w:t>
      </w:r>
      <w:r w:rsidR="00336D0A" w:rsidRPr="00BC100F">
        <w:t xml:space="preserve"> </w:t>
      </w:r>
      <w:r w:rsidR="004F0C64" w:rsidRPr="00BC100F">
        <w:t>QUYẾ</w:t>
      </w:r>
      <w:r w:rsidR="00DC0AE6" w:rsidRPr="00BC100F">
        <w:t>T</w:t>
      </w:r>
    </w:p>
    <w:p w:rsidR="006E4E33" w:rsidRPr="00DD1992" w:rsidRDefault="00DD1992" w:rsidP="00DD1992">
      <w:pPr>
        <w:jc w:val="center"/>
        <w:rPr>
          <w:b/>
          <w:sz w:val="28"/>
        </w:rPr>
      </w:pPr>
      <w:r>
        <w:rPr>
          <w:b/>
          <w:sz w:val="28"/>
          <w:lang w:val="vi-VN"/>
        </w:rPr>
        <w:t xml:space="preserve">Bảng giá đất </w:t>
      </w:r>
      <w:r>
        <w:rPr>
          <w:b/>
          <w:sz w:val="28"/>
        </w:rPr>
        <w:t>trên địa bàn</w:t>
      </w:r>
      <w:r w:rsidR="00E1019E">
        <w:rPr>
          <w:b/>
          <w:sz w:val="28"/>
          <w:lang w:val="en-US"/>
        </w:rPr>
        <w:t xml:space="preserve"> </w:t>
      </w:r>
      <w:r>
        <w:rPr>
          <w:b/>
          <w:sz w:val="28"/>
        </w:rPr>
        <w:t>thành phố Đà Nẵng</w:t>
      </w:r>
      <w:r>
        <w:rPr>
          <w:b/>
          <w:sz w:val="28"/>
          <w:lang w:val="vi-VN"/>
        </w:rPr>
        <w:t xml:space="preserve"> </w:t>
      </w:r>
    </w:p>
    <w:p w:rsidR="00176E5A" w:rsidRPr="00BC100F" w:rsidRDefault="005B5492" w:rsidP="00DC0AE6">
      <w:pPr>
        <w:spacing w:before="217"/>
        <w:ind w:right="3"/>
        <w:jc w:val="center"/>
        <w:rPr>
          <w:b/>
          <w:sz w:val="6"/>
          <w:szCs w:val="2"/>
        </w:rPr>
      </w:pPr>
      <w:r w:rsidRPr="00BC100F">
        <w:rPr>
          <w:b/>
          <w:noProof/>
          <w:sz w:val="28"/>
          <w:lang w:val="en-US"/>
        </w:rPr>
        <mc:AlternateContent>
          <mc:Choice Requires="wps">
            <w:drawing>
              <wp:anchor distT="0" distB="0" distL="114300" distR="114300" simplePos="0" relativeHeight="251667456" behindDoc="0" locked="0" layoutInCell="1" allowOverlap="1" wp14:anchorId="236D8C66" wp14:editId="2C9FB321">
                <wp:simplePos x="0" y="0"/>
                <wp:positionH relativeFrom="margin">
                  <wp:align>center</wp:align>
                </wp:positionH>
                <wp:positionV relativeFrom="paragraph">
                  <wp:posOffset>70339</wp:posOffset>
                </wp:positionV>
                <wp:extent cx="2150668" cy="0"/>
                <wp:effectExtent l="0" t="0" r="21590" b="19050"/>
                <wp:wrapNone/>
                <wp:docPr id="2" name="Straight Connector 2"/>
                <wp:cNvGraphicFramePr/>
                <a:graphic xmlns:a="http://schemas.openxmlformats.org/drawingml/2006/main">
                  <a:graphicData uri="http://schemas.microsoft.com/office/word/2010/wordprocessingShape">
                    <wps:wsp>
                      <wps:cNvCnPr/>
                      <wps:spPr>
                        <a:xfrm>
                          <a:off x="0" y="0"/>
                          <a:ext cx="21506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6A223D39" id="Straight Connector 2" o:spid="_x0000_s1026" style="position:absolute;z-index:251667456;visibility:visible;mso-wrap-style:square;mso-wrap-distance-left:9pt;mso-wrap-distance-top:0;mso-wrap-distance-right:9pt;mso-wrap-distance-bottom:0;mso-position-horizontal:center;mso-position-horizontal-relative:margin;mso-position-vertical:absolute;mso-position-vertical-relative:text" from="0,5.55pt" to="169.3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" strokecolor="black [3213]" strokeweight=".5pt">
                <v:stroke joinstyle="miter"/>
                <w10:wrap anchorx="margin"/>
              </v:line>
            </w:pict>
          </mc:Fallback>
        </mc:AlternateContent>
      </w:r>
    </w:p>
    <w:p w:rsidR="008060B9" w:rsidRPr="00BE204A" w:rsidRDefault="008060B9" w:rsidP="00EC7E00">
      <w:pPr>
        <w:spacing w:before="120"/>
        <w:ind w:firstLine="720"/>
        <w:jc w:val="both"/>
        <w:rPr>
          <w:i/>
          <w:iCs/>
          <w:color w:val="000000"/>
          <w:sz w:val="28"/>
          <w:szCs w:val="28"/>
        </w:rPr>
      </w:pPr>
      <w:bookmarkStart w:id="0" w:name="dieu_1"/>
      <w:r w:rsidRPr="00BE204A">
        <w:rPr>
          <w:i/>
          <w:iCs/>
          <w:color w:val="000000"/>
          <w:sz w:val="28"/>
          <w:szCs w:val="28"/>
        </w:rPr>
        <w:t>Căn cứ Luật Tổ chức Chính quyền địa</w:t>
      </w:r>
      <w:r>
        <w:rPr>
          <w:i/>
          <w:iCs/>
          <w:color w:val="000000"/>
          <w:sz w:val="28"/>
          <w:szCs w:val="28"/>
          <w:lang w:val="vi-VN"/>
        </w:rPr>
        <w:t xml:space="preserve"> phương số 72/2025/QH15</w:t>
      </w:r>
      <w:r w:rsidRPr="00BE204A">
        <w:rPr>
          <w:i/>
          <w:iCs/>
          <w:color w:val="000000"/>
          <w:sz w:val="28"/>
          <w:szCs w:val="28"/>
        </w:rPr>
        <w:t>;</w:t>
      </w:r>
    </w:p>
    <w:p w:rsidR="008060B9" w:rsidRPr="00BE204A" w:rsidRDefault="008060B9" w:rsidP="00EC7E00">
      <w:pPr>
        <w:spacing w:before="120"/>
        <w:ind w:firstLine="720"/>
        <w:jc w:val="both"/>
        <w:rPr>
          <w:i/>
          <w:iCs/>
          <w:color w:val="000000"/>
          <w:sz w:val="28"/>
          <w:szCs w:val="28"/>
        </w:rPr>
      </w:pPr>
      <w:r w:rsidRPr="00BE204A">
        <w:rPr>
          <w:i/>
          <w:iCs/>
          <w:color w:val="000000"/>
          <w:sz w:val="28"/>
          <w:szCs w:val="28"/>
        </w:rPr>
        <w:t>Căn cứ Luật Ban hành văn bản quy phạm pháp luật</w:t>
      </w:r>
      <w:r>
        <w:rPr>
          <w:i/>
          <w:iCs/>
          <w:color w:val="000000"/>
          <w:sz w:val="28"/>
          <w:szCs w:val="28"/>
          <w:lang w:val="vi-VN"/>
        </w:rPr>
        <w:t xml:space="preserve"> số 64/2025/QH15 được sửa đổi, bổ sung bởi Luật số 87/2025/QH15</w:t>
      </w:r>
      <w:r w:rsidRPr="00BE204A">
        <w:rPr>
          <w:i/>
          <w:iCs/>
          <w:color w:val="000000"/>
          <w:sz w:val="28"/>
          <w:szCs w:val="28"/>
        </w:rPr>
        <w:t>;</w:t>
      </w:r>
    </w:p>
    <w:p w:rsidR="008060B9" w:rsidRPr="00BE204A" w:rsidRDefault="008060B9" w:rsidP="00EC7E00">
      <w:pPr>
        <w:tabs>
          <w:tab w:val="left" w:pos="5387"/>
          <w:tab w:val="left" w:pos="5529"/>
        </w:tabs>
        <w:spacing w:before="120"/>
        <w:ind w:firstLine="720"/>
        <w:jc w:val="both"/>
        <w:rPr>
          <w:i/>
          <w:iCs/>
          <w:color w:val="000000"/>
          <w:sz w:val="28"/>
          <w:szCs w:val="28"/>
        </w:rPr>
      </w:pPr>
      <w:r>
        <w:rPr>
          <w:i/>
          <w:iCs/>
          <w:color w:val="000000"/>
          <w:sz w:val="28"/>
          <w:szCs w:val="28"/>
        </w:rPr>
        <w:t xml:space="preserve">Căn cứ Luật Đất đai </w:t>
      </w:r>
      <w:r>
        <w:rPr>
          <w:i/>
          <w:iCs/>
          <w:color w:val="000000"/>
          <w:sz w:val="28"/>
          <w:szCs w:val="28"/>
          <w:lang w:val="vi-VN"/>
        </w:rPr>
        <w:t>số 31/2024/QH15</w:t>
      </w:r>
      <w:r w:rsidRPr="00BE204A">
        <w:rPr>
          <w:i/>
          <w:color w:val="000000"/>
          <w:sz w:val="28"/>
          <w:szCs w:val="28"/>
        </w:rPr>
        <w:t xml:space="preserve"> </w:t>
      </w:r>
      <w:r>
        <w:rPr>
          <w:i/>
          <w:color w:val="000000"/>
          <w:sz w:val="28"/>
          <w:szCs w:val="28"/>
          <w:lang w:val="vi-VN"/>
        </w:rPr>
        <w:t>được sửa đổi, bổ sung bởi Luật số 43/2024/QH15;</w:t>
      </w:r>
    </w:p>
    <w:p w:rsidR="008060B9" w:rsidRPr="00BE204A" w:rsidRDefault="008060B9" w:rsidP="00EC7E00">
      <w:pPr>
        <w:spacing w:before="120"/>
        <w:ind w:firstLine="720"/>
        <w:jc w:val="both"/>
        <w:rPr>
          <w:i/>
          <w:iCs/>
          <w:color w:val="000000"/>
          <w:sz w:val="28"/>
          <w:szCs w:val="28"/>
          <w:lang w:val="pt-BR"/>
        </w:rPr>
      </w:pPr>
      <w:r w:rsidRPr="00BE204A">
        <w:rPr>
          <w:i/>
          <w:iCs/>
          <w:color w:val="000000"/>
          <w:sz w:val="28"/>
          <w:szCs w:val="28"/>
          <w:lang w:val="pt-BR"/>
        </w:rPr>
        <w:t xml:space="preserve">Căn cứ Nghị định số </w:t>
      </w:r>
      <w:bookmarkStart w:id="1" w:name="tvpllink_wookesmvnv"/>
      <w:r w:rsidRPr="00BE204A">
        <w:rPr>
          <w:i/>
          <w:iCs/>
          <w:color w:val="000000"/>
          <w:sz w:val="28"/>
          <w:szCs w:val="28"/>
          <w:lang w:val="pt-BR"/>
        </w:rPr>
        <w:t>71/2024/NĐ-CP</w:t>
      </w:r>
      <w:bookmarkEnd w:id="1"/>
      <w:r w:rsidRPr="00BE204A">
        <w:rPr>
          <w:i/>
          <w:iCs/>
          <w:color w:val="000000"/>
          <w:sz w:val="28"/>
          <w:szCs w:val="28"/>
          <w:lang w:val="pt-BR"/>
        </w:rPr>
        <w:t xml:space="preserve"> quy định về giá đất;</w:t>
      </w:r>
    </w:p>
    <w:p w:rsidR="008060B9" w:rsidRPr="008868D2" w:rsidRDefault="008060B9" w:rsidP="00EC7E00">
      <w:pPr>
        <w:spacing w:before="120"/>
        <w:ind w:firstLine="720"/>
        <w:jc w:val="both"/>
        <w:rPr>
          <w:i/>
          <w:iCs/>
          <w:color w:val="000000"/>
          <w:sz w:val="28"/>
          <w:szCs w:val="28"/>
          <w:lang w:val="vi-VN"/>
        </w:rPr>
      </w:pPr>
      <w:r w:rsidRPr="00BE204A">
        <w:rPr>
          <w:i/>
          <w:iCs/>
          <w:color w:val="000000"/>
          <w:sz w:val="28"/>
          <w:szCs w:val="28"/>
          <w:lang w:val="pt-BR"/>
        </w:rPr>
        <w:t xml:space="preserve">Căn cứ Nghị định số 78/2025/NĐ-CP quy định chi tiết một số điều và biện pháp để tổ chức, hướng dẫn thi hành Luật Ban hành văn bản quy phạm pháp luật </w:t>
      </w:r>
      <w:r>
        <w:rPr>
          <w:i/>
          <w:iCs/>
          <w:color w:val="000000"/>
          <w:sz w:val="28"/>
          <w:szCs w:val="28"/>
          <w:lang w:val="vi-VN"/>
        </w:rPr>
        <w:t xml:space="preserve">được sửa đổi, bổ sung bởi </w:t>
      </w:r>
      <w:r w:rsidRPr="00BE204A">
        <w:rPr>
          <w:i/>
          <w:iCs/>
          <w:color w:val="000000"/>
          <w:sz w:val="28"/>
          <w:szCs w:val="28"/>
          <w:lang w:val="pt-BR"/>
        </w:rPr>
        <w:t>Nghị định số 187/2025/NĐ-CP</w:t>
      </w:r>
      <w:r w:rsidRPr="00BE204A">
        <w:rPr>
          <w:i/>
          <w:iCs/>
          <w:color w:val="000000"/>
          <w:szCs w:val="28"/>
          <w:lang w:val="pt-BR"/>
        </w:rPr>
        <w:t>;</w:t>
      </w:r>
    </w:p>
    <w:p w:rsidR="008060B9" w:rsidRDefault="008060B9" w:rsidP="00EC7E00">
      <w:pPr>
        <w:spacing w:before="120"/>
        <w:ind w:firstLine="720"/>
        <w:jc w:val="both"/>
        <w:rPr>
          <w:rFonts w:ascii="Times New Roman Italic" w:hAnsi="Times New Roman Italic"/>
          <w:i/>
          <w:iCs/>
          <w:color w:val="000000"/>
          <w:spacing w:val="-4"/>
          <w:sz w:val="28"/>
          <w:szCs w:val="28"/>
          <w:lang w:val="pt-BR"/>
        </w:rPr>
      </w:pPr>
      <w:r w:rsidRPr="00E77B55">
        <w:rPr>
          <w:rFonts w:ascii="Times New Roman Italic" w:hAnsi="Times New Roman Italic"/>
          <w:i/>
          <w:iCs/>
          <w:color w:val="000000"/>
          <w:spacing w:val="-4"/>
          <w:sz w:val="28"/>
          <w:szCs w:val="28"/>
          <w:lang w:val="pt-BR"/>
        </w:rPr>
        <w:t>Căn cứ Nghị định số 151/2025/NĐ-CP quy định về phân định thẩm quyền của chính quyền địa phương 02 cấp, phân quyền, phân cấp trong lĩnh vực đất đai;</w:t>
      </w:r>
    </w:p>
    <w:p w:rsidR="008060B9" w:rsidRPr="00073194" w:rsidRDefault="008060B9" w:rsidP="00EC7E00">
      <w:pPr>
        <w:spacing w:before="120"/>
        <w:ind w:firstLine="720"/>
        <w:jc w:val="both"/>
        <w:rPr>
          <w:rFonts w:ascii="Times New Roman Italic" w:hAnsi="Times New Roman Italic"/>
          <w:i/>
          <w:iCs/>
          <w:color w:val="000000"/>
          <w:spacing w:val="-4"/>
          <w:sz w:val="28"/>
          <w:szCs w:val="28"/>
          <w:lang w:val="pt-BR"/>
        </w:rPr>
      </w:pPr>
      <w:r w:rsidRPr="00073194">
        <w:rPr>
          <w:rFonts w:ascii="Times New Roman Italic" w:hAnsi="Times New Roman Italic"/>
          <w:i/>
          <w:iCs/>
          <w:color w:val="000000"/>
          <w:spacing w:val="-4"/>
          <w:sz w:val="28"/>
          <w:szCs w:val="28"/>
          <w:lang w:val="pt-BR"/>
        </w:rPr>
        <w:t>Căn cứ Nghị định số 226/2025/NĐ-CP sửa đổi, bổ sung một số điều của các Nghị định quy định chi tiết thi hành Luật Đất đai;</w:t>
      </w:r>
    </w:p>
    <w:p w:rsidR="00657900" w:rsidRPr="00BC100F" w:rsidRDefault="00A00B0B" w:rsidP="00EC7E00">
      <w:pPr>
        <w:spacing w:before="120"/>
        <w:ind w:firstLine="720"/>
        <w:jc w:val="both"/>
        <w:rPr>
          <w:i/>
          <w:sz w:val="28"/>
          <w:szCs w:val="28"/>
        </w:rPr>
      </w:pPr>
      <w:r>
        <w:rPr>
          <w:i/>
          <w:sz w:val="28"/>
          <w:szCs w:val="28"/>
          <w:lang w:val="vi-VN"/>
        </w:rPr>
        <w:t xml:space="preserve">Xét </w:t>
      </w:r>
      <w:r w:rsidR="00300A30">
        <w:rPr>
          <w:i/>
          <w:sz w:val="28"/>
          <w:szCs w:val="28"/>
          <w:lang w:val="en-US"/>
        </w:rPr>
        <w:t xml:space="preserve">Tờ trình số </w:t>
      </w:r>
      <w:r w:rsidR="00DD1992">
        <w:rPr>
          <w:i/>
          <w:sz w:val="28"/>
          <w:szCs w:val="28"/>
          <w:lang w:val="vi-VN"/>
        </w:rPr>
        <w:t xml:space="preserve">   </w:t>
      </w:r>
      <w:r>
        <w:rPr>
          <w:i/>
          <w:sz w:val="28"/>
          <w:szCs w:val="28"/>
          <w:lang w:val="vi-VN"/>
        </w:rPr>
        <w:t xml:space="preserve">   </w:t>
      </w:r>
      <w:r w:rsidR="00300A30">
        <w:rPr>
          <w:i/>
          <w:sz w:val="28"/>
          <w:szCs w:val="28"/>
          <w:lang w:val="en-US"/>
        </w:rPr>
        <w:t>/TTr-SN</w:t>
      </w:r>
      <w:r>
        <w:rPr>
          <w:i/>
          <w:sz w:val="28"/>
          <w:szCs w:val="28"/>
          <w:lang w:val="en-US"/>
        </w:rPr>
        <w:t>NMT ngày</w:t>
      </w:r>
      <w:r>
        <w:rPr>
          <w:i/>
          <w:sz w:val="28"/>
          <w:szCs w:val="28"/>
          <w:lang w:val="vi-VN"/>
        </w:rPr>
        <w:t xml:space="preserve">      </w:t>
      </w:r>
      <w:r>
        <w:rPr>
          <w:i/>
          <w:sz w:val="28"/>
          <w:szCs w:val="28"/>
          <w:lang w:val="en-US"/>
        </w:rPr>
        <w:t>/</w:t>
      </w:r>
      <w:r>
        <w:rPr>
          <w:i/>
          <w:sz w:val="28"/>
          <w:szCs w:val="28"/>
          <w:lang w:val="vi-VN"/>
        </w:rPr>
        <w:t xml:space="preserve">    </w:t>
      </w:r>
      <w:r>
        <w:rPr>
          <w:i/>
          <w:sz w:val="28"/>
          <w:szCs w:val="28"/>
          <w:lang w:val="en-US"/>
        </w:rPr>
        <w:t>/2025</w:t>
      </w:r>
      <w:r>
        <w:rPr>
          <w:i/>
          <w:sz w:val="28"/>
          <w:szCs w:val="28"/>
          <w:lang w:val="vi-VN"/>
        </w:rPr>
        <w:t xml:space="preserve"> của </w:t>
      </w:r>
      <w:r w:rsidR="00E6784B">
        <w:rPr>
          <w:i/>
          <w:sz w:val="28"/>
          <w:szCs w:val="28"/>
          <w:lang w:val="vi-VN"/>
        </w:rPr>
        <w:t>UBND</w:t>
      </w:r>
      <w:r>
        <w:rPr>
          <w:i/>
          <w:sz w:val="28"/>
          <w:szCs w:val="28"/>
          <w:lang w:val="vi-VN"/>
        </w:rPr>
        <w:t xml:space="preserve"> thành phố; Báo cáo thẩm tra </w:t>
      </w:r>
      <w:r w:rsidR="00E1019E">
        <w:rPr>
          <w:i/>
          <w:sz w:val="28"/>
          <w:szCs w:val="28"/>
          <w:lang w:val="vi-VN"/>
        </w:rPr>
        <w:t>s</w:t>
      </w:r>
      <w:r w:rsidR="00E1019E">
        <w:rPr>
          <w:i/>
          <w:sz w:val="28"/>
          <w:szCs w:val="28"/>
          <w:lang w:val="en-US"/>
        </w:rPr>
        <w:t>ố</w:t>
      </w:r>
      <w:r w:rsidR="00E6784B">
        <w:rPr>
          <w:i/>
          <w:sz w:val="28"/>
          <w:szCs w:val="28"/>
          <w:lang w:val="vi-VN"/>
        </w:rPr>
        <w:t xml:space="preserve">       /BC-KTNS </w:t>
      </w:r>
      <w:r>
        <w:rPr>
          <w:i/>
          <w:sz w:val="28"/>
          <w:szCs w:val="28"/>
          <w:lang w:val="vi-VN"/>
        </w:rPr>
        <w:t>của Ban Kinh tế - Ngân sách</w:t>
      </w:r>
      <w:r w:rsidR="00B735CB">
        <w:rPr>
          <w:i/>
          <w:sz w:val="28"/>
          <w:szCs w:val="28"/>
          <w:lang w:val="vi-VN"/>
        </w:rPr>
        <w:t xml:space="preserve"> Hội đồng nhân dân thành </w:t>
      </w:r>
      <w:r w:rsidR="007C744B">
        <w:rPr>
          <w:i/>
          <w:sz w:val="28"/>
          <w:szCs w:val="28"/>
          <w:lang w:val="vi-VN"/>
        </w:rPr>
        <w:t>phố</w:t>
      </w:r>
      <w:r>
        <w:rPr>
          <w:i/>
          <w:sz w:val="28"/>
          <w:szCs w:val="28"/>
          <w:lang w:val="vi-VN"/>
        </w:rPr>
        <w:t>; ý kiến thảo luận của đại biểu Hội đồng nhân dân tại kỳ họp</w:t>
      </w:r>
      <w:r w:rsidR="00657900" w:rsidRPr="00BC100F">
        <w:rPr>
          <w:i/>
          <w:sz w:val="28"/>
          <w:szCs w:val="28"/>
        </w:rPr>
        <w:t>;</w:t>
      </w:r>
    </w:p>
    <w:p w:rsidR="00EC7E00" w:rsidRDefault="00A00B0B" w:rsidP="00EC7E00">
      <w:pPr>
        <w:spacing w:before="120"/>
        <w:ind w:firstLine="720"/>
        <w:jc w:val="both"/>
        <w:rPr>
          <w:i/>
          <w:sz w:val="28"/>
          <w:szCs w:val="28"/>
        </w:rPr>
      </w:pPr>
      <w:r>
        <w:rPr>
          <w:i/>
          <w:sz w:val="28"/>
          <w:szCs w:val="28"/>
          <w:lang w:val="vi-VN"/>
        </w:rPr>
        <w:t>Hội đồng</w:t>
      </w:r>
      <w:r w:rsidR="00657900" w:rsidRPr="00BC100F">
        <w:rPr>
          <w:i/>
          <w:sz w:val="28"/>
          <w:szCs w:val="28"/>
        </w:rPr>
        <w:t xml:space="preserve"> nhân dân ban hành </w:t>
      </w:r>
      <w:r>
        <w:rPr>
          <w:i/>
          <w:sz w:val="28"/>
          <w:szCs w:val="28"/>
          <w:lang w:val="vi-VN"/>
        </w:rPr>
        <w:t xml:space="preserve">Nghị quyết bảng giá đất </w:t>
      </w:r>
      <w:r w:rsidR="00E1019E">
        <w:rPr>
          <w:i/>
          <w:sz w:val="28"/>
          <w:szCs w:val="28"/>
          <w:lang w:val="vi-VN"/>
        </w:rPr>
        <w:t>trên địa bàn thành phố Đà Nẵng</w:t>
      </w:r>
      <w:r w:rsidR="00657900" w:rsidRPr="00BC100F">
        <w:rPr>
          <w:i/>
          <w:sz w:val="28"/>
          <w:szCs w:val="28"/>
        </w:rPr>
        <w:t>.</w:t>
      </w:r>
    </w:p>
    <w:p w:rsidR="009A7D5F" w:rsidRPr="00EC7E00" w:rsidRDefault="00A73305" w:rsidP="00EC7E00">
      <w:pPr>
        <w:spacing w:before="120"/>
        <w:ind w:firstLine="720"/>
        <w:jc w:val="both"/>
        <w:rPr>
          <w:i/>
          <w:sz w:val="28"/>
          <w:szCs w:val="28"/>
        </w:rPr>
      </w:pPr>
      <w:r w:rsidRPr="00BC100F">
        <w:rPr>
          <w:b/>
          <w:iCs/>
          <w:sz w:val="28"/>
          <w:szCs w:val="28"/>
        </w:rPr>
        <w:t xml:space="preserve">Điều </w:t>
      </w:r>
      <w:r w:rsidR="00515D47" w:rsidRPr="00BC100F">
        <w:rPr>
          <w:b/>
          <w:iCs/>
          <w:sz w:val="28"/>
          <w:szCs w:val="28"/>
        </w:rPr>
        <w:t>1</w:t>
      </w:r>
      <w:r w:rsidRPr="00BC100F">
        <w:rPr>
          <w:b/>
          <w:iCs/>
          <w:sz w:val="28"/>
          <w:szCs w:val="28"/>
        </w:rPr>
        <w:t xml:space="preserve">. </w:t>
      </w:r>
      <w:bookmarkStart w:id="2" w:name="dieu_1_name"/>
      <w:bookmarkStart w:id="3" w:name="dieu_3"/>
      <w:bookmarkEnd w:id="0"/>
      <w:r w:rsidR="009A7D5F" w:rsidRPr="009A7D5F">
        <w:rPr>
          <w:sz w:val="28"/>
          <w:szCs w:val="28"/>
        </w:rPr>
        <w:t xml:space="preserve">Ban hành kèm theo </w:t>
      </w:r>
      <w:r w:rsidR="00047650">
        <w:rPr>
          <w:sz w:val="28"/>
          <w:szCs w:val="28"/>
          <w:lang w:val="vi-VN"/>
        </w:rPr>
        <w:t xml:space="preserve">Nghị quyết </w:t>
      </w:r>
      <w:r w:rsidR="009A7D5F" w:rsidRPr="009A7D5F">
        <w:rPr>
          <w:sz w:val="28"/>
          <w:szCs w:val="28"/>
        </w:rPr>
        <w:t xml:space="preserve">này </w:t>
      </w:r>
      <w:r w:rsidR="00727ED3">
        <w:rPr>
          <w:sz w:val="28"/>
          <w:szCs w:val="28"/>
          <w:lang w:val="vi-VN"/>
        </w:rPr>
        <w:t xml:space="preserve">là </w:t>
      </w:r>
      <w:r w:rsidR="009A7D5F" w:rsidRPr="009A7D5F">
        <w:rPr>
          <w:sz w:val="28"/>
          <w:szCs w:val="28"/>
        </w:rPr>
        <w:t xml:space="preserve">Quy định </w:t>
      </w:r>
      <w:r w:rsidR="00E535A3">
        <w:rPr>
          <w:sz w:val="28"/>
          <w:szCs w:val="28"/>
          <w:lang w:val="vi-VN"/>
        </w:rPr>
        <w:t>bảng giá</w:t>
      </w:r>
      <w:r w:rsidR="009A7D5F" w:rsidRPr="009A7D5F">
        <w:rPr>
          <w:sz w:val="28"/>
          <w:szCs w:val="28"/>
        </w:rPr>
        <w:t xml:space="preserve"> đất</w:t>
      </w:r>
      <w:r w:rsidR="00986036" w:rsidRPr="00986036">
        <w:rPr>
          <w:sz w:val="28"/>
          <w:szCs w:val="28"/>
        </w:rPr>
        <w:t xml:space="preserve"> </w:t>
      </w:r>
      <w:r w:rsidR="00E535A3">
        <w:rPr>
          <w:sz w:val="28"/>
          <w:szCs w:val="28"/>
        </w:rPr>
        <w:t>trên địa bàn thành phố Đà Nẵng</w:t>
      </w:r>
      <w:r w:rsidR="009A7D5F" w:rsidRPr="009A7D5F">
        <w:rPr>
          <w:sz w:val="28"/>
          <w:szCs w:val="28"/>
        </w:rPr>
        <w:t>.</w:t>
      </w:r>
      <w:bookmarkEnd w:id="2"/>
    </w:p>
    <w:p w:rsidR="00D11CA6" w:rsidRPr="00BC100F" w:rsidRDefault="00D11CA6" w:rsidP="00EC7E00">
      <w:pPr>
        <w:pStyle w:val="NormalWeb"/>
        <w:shd w:val="clear" w:color="auto" w:fill="FFFFFF"/>
        <w:spacing w:before="120" w:beforeAutospacing="0" w:after="0" w:afterAutospacing="0"/>
        <w:ind w:firstLine="720"/>
        <w:jc w:val="both"/>
        <w:rPr>
          <w:b/>
          <w:iCs/>
          <w:sz w:val="28"/>
          <w:szCs w:val="28"/>
          <w:lang w:val="vi"/>
        </w:rPr>
      </w:pPr>
      <w:r w:rsidRPr="00BC100F">
        <w:rPr>
          <w:b/>
          <w:iCs/>
          <w:sz w:val="28"/>
          <w:szCs w:val="28"/>
          <w:lang w:val="vi"/>
        </w:rPr>
        <w:t xml:space="preserve">Điều </w:t>
      </w:r>
      <w:r w:rsidR="00047650">
        <w:rPr>
          <w:b/>
          <w:iCs/>
          <w:sz w:val="28"/>
          <w:szCs w:val="28"/>
          <w:lang w:val="vi-VN"/>
        </w:rPr>
        <w:t>2</w:t>
      </w:r>
      <w:r w:rsidRPr="00BC100F">
        <w:rPr>
          <w:b/>
          <w:iCs/>
          <w:sz w:val="28"/>
          <w:szCs w:val="28"/>
          <w:lang w:val="vi"/>
        </w:rPr>
        <w:t>. Điều khoản chuyển tiếp</w:t>
      </w:r>
    </w:p>
    <w:p w:rsidR="00D11CA6" w:rsidRPr="00C20D50" w:rsidRDefault="00D11CA6" w:rsidP="00EC7E00">
      <w:pPr>
        <w:pStyle w:val="NormalWeb"/>
        <w:shd w:val="clear" w:color="auto" w:fill="FFFFFF"/>
        <w:spacing w:before="120" w:beforeAutospacing="0" w:after="0" w:afterAutospacing="0"/>
        <w:ind w:firstLine="720"/>
        <w:jc w:val="both"/>
        <w:rPr>
          <w:iCs/>
          <w:sz w:val="28"/>
          <w:szCs w:val="28"/>
          <w:lang w:val="vi"/>
        </w:rPr>
      </w:pPr>
      <w:r w:rsidRPr="00BC100F">
        <w:rPr>
          <w:iCs/>
          <w:sz w:val="28"/>
          <w:szCs w:val="28"/>
          <w:lang w:val="vi"/>
        </w:rPr>
        <w:t xml:space="preserve">Trường hợp cơ quan nhà nước có thẩm quyền đã tiếp nhận hồ sơ hợp lệ của người sử dụng đất để công nhận quyền sử dụng đất; </w:t>
      </w:r>
      <w:r w:rsidR="009750EE" w:rsidRPr="00BC100F">
        <w:rPr>
          <w:iCs/>
          <w:sz w:val="28"/>
          <w:szCs w:val="28"/>
          <w:lang w:val="vi"/>
        </w:rPr>
        <w:t>nộp các khoản thuế, lệ phí khi</w:t>
      </w:r>
      <w:r w:rsidRPr="00BC100F">
        <w:rPr>
          <w:iCs/>
          <w:sz w:val="28"/>
          <w:szCs w:val="28"/>
          <w:lang w:val="vi"/>
        </w:rPr>
        <w:t xml:space="preserve"> chuyển quyền sử dụng đất </w:t>
      </w:r>
      <w:r w:rsidR="005102D3" w:rsidRPr="00BC100F">
        <w:rPr>
          <w:iCs/>
          <w:sz w:val="28"/>
          <w:szCs w:val="28"/>
          <w:lang w:val="vi"/>
        </w:rPr>
        <w:t xml:space="preserve">và các trường hợp cấp Giấy chứng nhận quyền sử dụng đất khác </w:t>
      </w:r>
      <w:r w:rsidRPr="00BC100F">
        <w:rPr>
          <w:iCs/>
          <w:sz w:val="28"/>
          <w:szCs w:val="28"/>
          <w:lang w:val="vi"/>
        </w:rPr>
        <w:t xml:space="preserve">trước </w:t>
      </w:r>
      <w:r w:rsidR="00E535A3">
        <w:rPr>
          <w:iCs/>
          <w:sz w:val="28"/>
          <w:szCs w:val="28"/>
        </w:rPr>
        <w:t>ngày</w:t>
      </w:r>
      <w:r w:rsidRPr="00BC100F">
        <w:rPr>
          <w:iCs/>
          <w:sz w:val="28"/>
          <w:szCs w:val="28"/>
          <w:lang w:val="vi"/>
        </w:rPr>
        <w:t xml:space="preserve"> </w:t>
      </w:r>
      <w:r w:rsidR="00727ED3">
        <w:rPr>
          <w:iCs/>
          <w:sz w:val="28"/>
          <w:szCs w:val="28"/>
          <w:lang w:val="vi-VN"/>
        </w:rPr>
        <w:t>Nghị</w:t>
      </w:r>
      <w:r w:rsidR="00727ED3">
        <w:rPr>
          <w:iCs/>
          <w:sz w:val="28"/>
          <w:szCs w:val="28"/>
          <w:lang w:val="vi"/>
        </w:rPr>
        <w:t xml:space="preserve"> </w:t>
      </w:r>
      <w:r w:rsidR="00727ED3">
        <w:rPr>
          <w:iCs/>
          <w:sz w:val="28"/>
          <w:szCs w:val="28"/>
          <w:lang w:val="vi-VN"/>
        </w:rPr>
        <w:t>quyết</w:t>
      </w:r>
      <w:r w:rsidR="00727ED3">
        <w:rPr>
          <w:iCs/>
          <w:sz w:val="28"/>
          <w:szCs w:val="28"/>
          <w:lang w:val="vi"/>
        </w:rPr>
        <w:t xml:space="preserve"> </w:t>
      </w:r>
      <w:r w:rsidRPr="00BC100F">
        <w:rPr>
          <w:iCs/>
          <w:sz w:val="28"/>
          <w:szCs w:val="28"/>
          <w:lang w:val="vi"/>
        </w:rPr>
        <w:t xml:space="preserve">này có hiệu lực thi hành </w:t>
      </w:r>
      <w:r w:rsidR="00E112ED">
        <w:rPr>
          <w:iCs/>
          <w:sz w:val="28"/>
          <w:szCs w:val="28"/>
        </w:rPr>
        <w:t xml:space="preserve">nhưng chưa thực hiện thì </w:t>
      </w:r>
      <w:r w:rsidRPr="00BC100F">
        <w:rPr>
          <w:iCs/>
          <w:sz w:val="28"/>
          <w:szCs w:val="28"/>
          <w:lang w:val="vi"/>
        </w:rPr>
        <w:t xml:space="preserve">tiếp tục thực hiện theo quy định </w:t>
      </w:r>
      <w:r w:rsidR="00E112ED">
        <w:rPr>
          <w:iCs/>
          <w:sz w:val="28"/>
          <w:szCs w:val="28"/>
        </w:rPr>
        <w:t xml:space="preserve">của pháp luật </w:t>
      </w:r>
      <w:r w:rsidRPr="00BC100F">
        <w:rPr>
          <w:iCs/>
          <w:sz w:val="28"/>
          <w:szCs w:val="28"/>
          <w:lang w:val="vi"/>
        </w:rPr>
        <w:t>tại thời điểm nộp hồ sơ hợp lệ.</w:t>
      </w:r>
    </w:p>
    <w:p w:rsidR="00047650" w:rsidRDefault="00E112ED" w:rsidP="00EC7E00">
      <w:pPr>
        <w:pStyle w:val="NormalWeb"/>
        <w:shd w:val="clear" w:color="auto" w:fill="FFFFFF"/>
        <w:spacing w:before="120" w:beforeAutospacing="0" w:after="0" w:afterAutospacing="0"/>
        <w:ind w:firstLine="720"/>
        <w:jc w:val="both"/>
        <w:rPr>
          <w:iCs/>
          <w:sz w:val="28"/>
          <w:szCs w:val="28"/>
          <w:lang w:val="vi"/>
        </w:rPr>
      </w:pPr>
      <w:r>
        <w:rPr>
          <w:iCs/>
          <w:sz w:val="28"/>
          <w:szCs w:val="28"/>
        </w:rPr>
        <w:t>T</w:t>
      </w:r>
      <w:r w:rsidR="00C67E89" w:rsidRPr="00BC100F">
        <w:rPr>
          <w:iCs/>
          <w:sz w:val="28"/>
          <w:szCs w:val="28"/>
          <w:lang w:val="vi"/>
        </w:rPr>
        <w:t xml:space="preserve">rường hợp tại thời điểm nộp hồ sơ hợp lệ </w:t>
      </w:r>
      <w:r w:rsidR="00183D53" w:rsidRPr="00BC100F">
        <w:rPr>
          <w:iCs/>
          <w:sz w:val="28"/>
          <w:szCs w:val="28"/>
          <w:lang w:val="vi"/>
        </w:rPr>
        <w:t>của người sử dụng đất để</w:t>
      </w:r>
      <w:r w:rsidR="00183D53" w:rsidRPr="00C20D50">
        <w:rPr>
          <w:iCs/>
          <w:sz w:val="28"/>
          <w:szCs w:val="28"/>
          <w:lang w:val="vi"/>
        </w:rPr>
        <w:t xml:space="preserve"> nộp thuế thu nhập từ chuyển quyền sử dụng đất;</w:t>
      </w:r>
      <w:r w:rsidR="00183D53" w:rsidRPr="00BC100F">
        <w:rPr>
          <w:iCs/>
          <w:sz w:val="28"/>
          <w:szCs w:val="28"/>
          <w:lang w:val="vi"/>
        </w:rPr>
        <w:t xml:space="preserve"> nộp các khoản thuế, lệ phí khi chuyển quyền sử dụng đất</w:t>
      </w:r>
      <w:r w:rsidR="00C67E89" w:rsidRPr="00BC100F">
        <w:rPr>
          <w:iCs/>
          <w:sz w:val="28"/>
          <w:szCs w:val="28"/>
          <w:lang w:val="vi"/>
        </w:rPr>
        <w:t xml:space="preserve"> trước ngày </w:t>
      </w:r>
      <w:r w:rsidR="00727ED3">
        <w:rPr>
          <w:iCs/>
          <w:sz w:val="28"/>
          <w:szCs w:val="28"/>
          <w:lang w:val="vi-VN"/>
        </w:rPr>
        <w:t>Nghị quyết</w:t>
      </w:r>
      <w:r w:rsidR="00C67E89" w:rsidRPr="00BC100F">
        <w:rPr>
          <w:iCs/>
          <w:sz w:val="28"/>
          <w:szCs w:val="28"/>
          <w:lang w:val="vi"/>
        </w:rPr>
        <w:t xml:space="preserve"> này có hiệu lực nhưng chưa có giá đất tại bảng giá đất thì được áp dụng giá đất theo </w:t>
      </w:r>
      <w:r w:rsidR="00727ED3">
        <w:rPr>
          <w:iCs/>
          <w:sz w:val="28"/>
          <w:szCs w:val="28"/>
          <w:lang w:val="vi-VN"/>
        </w:rPr>
        <w:t>Nghị</w:t>
      </w:r>
      <w:r w:rsidR="00727ED3">
        <w:rPr>
          <w:iCs/>
          <w:sz w:val="28"/>
          <w:szCs w:val="28"/>
          <w:lang w:val="vi"/>
        </w:rPr>
        <w:t xml:space="preserve"> </w:t>
      </w:r>
      <w:r w:rsidR="00727ED3">
        <w:rPr>
          <w:iCs/>
          <w:sz w:val="28"/>
          <w:szCs w:val="28"/>
          <w:lang w:val="vi-VN"/>
        </w:rPr>
        <w:t>q</w:t>
      </w:r>
      <w:r w:rsidR="00C67E89" w:rsidRPr="00BC100F">
        <w:rPr>
          <w:iCs/>
          <w:sz w:val="28"/>
          <w:szCs w:val="28"/>
          <w:lang w:val="vi"/>
        </w:rPr>
        <w:t>uyết này.</w:t>
      </w:r>
      <w:bookmarkEnd w:id="3"/>
    </w:p>
    <w:p w:rsidR="005445B0" w:rsidRPr="00BC100F" w:rsidRDefault="005445B0" w:rsidP="006E18BD">
      <w:pPr>
        <w:pStyle w:val="NormalWeb"/>
        <w:shd w:val="clear" w:color="auto" w:fill="FFFFFF"/>
        <w:spacing w:before="120" w:beforeAutospacing="0" w:after="120" w:afterAutospacing="0"/>
        <w:ind w:firstLine="720"/>
        <w:jc w:val="both"/>
        <w:rPr>
          <w:b/>
          <w:iCs/>
          <w:sz w:val="28"/>
          <w:szCs w:val="28"/>
          <w:lang w:val="vi"/>
        </w:rPr>
      </w:pPr>
      <w:r w:rsidRPr="00BC100F">
        <w:rPr>
          <w:b/>
          <w:iCs/>
          <w:sz w:val="28"/>
          <w:szCs w:val="28"/>
          <w:lang w:val="vi"/>
        </w:rPr>
        <w:lastRenderedPageBreak/>
        <w:t xml:space="preserve">Điều </w:t>
      </w:r>
      <w:r w:rsidR="00047650">
        <w:rPr>
          <w:b/>
          <w:iCs/>
          <w:sz w:val="28"/>
          <w:szCs w:val="28"/>
          <w:lang w:val="vi-VN"/>
        </w:rPr>
        <w:t>3</w:t>
      </w:r>
      <w:r w:rsidRPr="00BC100F">
        <w:rPr>
          <w:b/>
          <w:iCs/>
          <w:sz w:val="28"/>
          <w:szCs w:val="28"/>
          <w:lang w:val="vi"/>
        </w:rPr>
        <w:t>. Hiệu lực thi hành</w:t>
      </w:r>
    </w:p>
    <w:p w:rsidR="005445B0" w:rsidRDefault="00727ED3" w:rsidP="006E18BD">
      <w:pPr>
        <w:pStyle w:val="NormalWeb"/>
        <w:shd w:val="clear" w:color="auto" w:fill="FFFFFF"/>
        <w:spacing w:before="120" w:beforeAutospacing="0" w:after="120" w:afterAutospacing="0"/>
        <w:ind w:firstLine="720"/>
        <w:jc w:val="both"/>
        <w:rPr>
          <w:iCs/>
          <w:sz w:val="28"/>
          <w:szCs w:val="28"/>
          <w:lang w:val="vi"/>
        </w:rPr>
      </w:pPr>
      <w:r w:rsidRPr="003740FE">
        <w:rPr>
          <w:iCs/>
          <w:sz w:val="28"/>
          <w:szCs w:val="28"/>
          <w:lang w:val="vi-VN"/>
        </w:rPr>
        <w:t>Nghị</w:t>
      </w:r>
      <w:r w:rsidRPr="003740FE">
        <w:rPr>
          <w:iCs/>
          <w:sz w:val="28"/>
          <w:szCs w:val="28"/>
          <w:lang w:val="vi"/>
        </w:rPr>
        <w:t xml:space="preserve"> </w:t>
      </w:r>
      <w:r w:rsidRPr="003740FE">
        <w:rPr>
          <w:iCs/>
          <w:sz w:val="28"/>
          <w:szCs w:val="28"/>
          <w:lang w:val="vi-VN"/>
        </w:rPr>
        <w:t>quyết</w:t>
      </w:r>
      <w:r w:rsidRPr="003740FE">
        <w:rPr>
          <w:iCs/>
          <w:sz w:val="28"/>
          <w:szCs w:val="28"/>
          <w:lang w:val="vi"/>
        </w:rPr>
        <w:t xml:space="preserve"> </w:t>
      </w:r>
      <w:r w:rsidR="005445B0" w:rsidRPr="003740FE">
        <w:rPr>
          <w:iCs/>
          <w:sz w:val="28"/>
          <w:szCs w:val="28"/>
          <w:lang w:val="vi"/>
        </w:rPr>
        <w:t xml:space="preserve">này có hiệu lực </w:t>
      </w:r>
      <w:r w:rsidR="00E535A3">
        <w:rPr>
          <w:iCs/>
          <w:sz w:val="28"/>
          <w:szCs w:val="28"/>
        </w:rPr>
        <w:t xml:space="preserve">thi hành </w:t>
      </w:r>
      <w:r w:rsidR="005445B0" w:rsidRPr="003740FE">
        <w:rPr>
          <w:iCs/>
          <w:sz w:val="28"/>
          <w:szCs w:val="28"/>
          <w:lang w:val="vi"/>
        </w:rPr>
        <w:t xml:space="preserve">kể từ ngày  </w:t>
      </w:r>
      <w:r w:rsidR="003B0068" w:rsidRPr="003740FE">
        <w:rPr>
          <w:iCs/>
          <w:sz w:val="28"/>
          <w:szCs w:val="28"/>
        </w:rPr>
        <w:t xml:space="preserve">    </w:t>
      </w:r>
      <w:r w:rsidR="005445B0" w:rsidRPr="003740FE">
        <w:rPr>
          <w:iCs/>
          <w:sz w:val="28"/>
          <w:szCs w:val="28"/>
          <w:lang w:val="vi"/>
        </w:rPr>
        <w:t xml:space="preserve"> tháng   </w:t>
      </w:r>
      <w:r w:rsidR="003B0068" w:rsidRPr="003740FE">
        <w:rPr>
          <w:iCs/>
          <w:sz w:val="28"/>
          <w:szCs w:val="28"/>
        </w:rPr>
        <w:t xml:space="preserve">  </w:t>
      </w:r>
      <w:r w:rsidR="00047650" w:rsidRPr="003740FE">
        <w:rPr>
          <w:iCs/>
          <w:sz w:val="28"/>
          <w:szCs w:val="28"/>
          <w:lang w:val="vi"/>
        </w:rPr>
        <w:t xml:space="preserve"> năm </w:t>
      </w:r>
      <w:r w:rsidR="00047650" w:rsidRPr="003740FE">
        <w:rPr>
          <w:iCs/>
          <w:sz w:val="28"/>
          <w:szCs w:val="28"/>
          <w:lang w:val="vi-VN"/>
        </w:rPr>
        <w:t>2026</w:t>
      </w:r>
      <w:r w:rsidR="005445B0" w:rsidRPr="003740FE">
        <w:rPr>
          <w:iCs/>
          <w:sz w:val="28"/>
          <w:szCs w:val="28"/>
          <w:lang w:val="vi"/>
        </w:rPr>
        <w:t>.</w:t>
      </w:r>
    </w:p>
    <w:p w:rsidR="005445B0" w:rsidRPr="00BC100F" w:rsidRDefault="003740FE" w:rsidP="006E18BD">
      <w:pPr>
        <w:widowControl/>
        <w:autoSpaceDE/>
        <w:autoSpaceDN/>
        <w:spacing w:before="120" w:after="120"/>
        <w:jc w:val="both"/>
        <w:rPr>
          <w:b/>
          <w:iCs/>
          <w:sz w:val="28"/>
          <w:szCs w:val="28"/>
        </w:rPr>
      </w:pPr>
      <w:r>
        <w:rPr>
          <w:iCs/>
          <w:sz w:val="28"/>
          <w:szCs w:val="28"/>
          <w:lang w:val="en-US"/>
        </w:rPr>
        <w:t xml:space="preserve">          </w:t>
      </w:r>
      <w:r w:rsidR="00515D47" w:rsidRPr="00BC100F">
        <w:rPr>
          <w:b/>
          <w:iCs/>
          <w:sz w:val="28"/>
          <w:szCs w:val="28"/>
        </w:rPr>
        <w:t xml:space="preserve">Điều </w:t>
      </w:r>
      <w:r w:rsidR="00970CE1">
        <w:rPr>
          <w:b/>
          <w:iCs/>
          <w:sz w:val="28"/>
          <w:szCs w:val="28"/>
          <w:lang w:val="vi-VN"/>
        </w:rPr>
        <w:t>4</w:t>
      </w:r>
      <w:r w:rsidR="005445B0" w:rsidRPr="00BC100F">
        <w:rPr>
          <w:b/>
          <w:iCs/>
          <w:sz w:val="28"/>
          <w:szCs w:val="28"/>
        </w:rPr>
        <w:t>. Tổ chức thực hiện</w:t>
      </w:r>
    </w:p>
    <w:p w:rsidR="00970CE1" w:rsidRPr="00970CE1" w:rsidRDefault="00970CE1" w:rsidP="006E18BD">
      <w:pPr>
        <w:pStyle w:val="NormalWeb"/>
        <w:shd w:val="clear" w:color="auto" w:fill="FFFFFF"/>
        <w:spacing w:before="120" w:beforeAutospacing="0" w:after="120" w:afterAutospacing="0"/>
        <w:ind w:firstLine="720"/>
        <w:jc w:val="both"/>
        <w:rPr>
          <w:iCs/>
          <w:sz w:val="28"/>
          <w:szCs w:val="28"/>
          <w:lang w:val="vi-VN"/>
        </w:rPr>
      </w:pPr>
      <w:r>
        <w:rPr>
          <w:iCs/>
          <w:sz w:val="28"/>
          <w:szCs w:val="28"/>
          <w:lang w:val="vi-VN"/>
        </w:rPr>
        <w:t>1</w:t>
      </w:r>
      <w:r w:rsidRPr="00970CE1">
        <w:rPr>
          <w:iCs/>
          <w:sz w:val="28"/>
          <w:szCs w:val="28"/>
          <w:lang w:val="vi-VN"/>
        </w:rPr>
        <w:t xml:space="preserve">. </w:t>
      </w:r>
      <w:r>
        <w:rPr>
          <w:iCs/>
          <w:sz w:val="28"/>
          <w:szCs w:val="28"/>
          <w:lang w:val="vi-VN"/>
        </w:rPr>
        <w:t>Ủy</w:t>
      </w:r>
      <w:r w:rsidRPr="00970CE1">
        <w:rPr>
          <w:iCs/>
          <w:sz w:val="28"/>
          <w:szCs w:val="28"/>
          <w:lang w:val="vi-VN"/>
        </w:rPr>
        <w:t xml:space="preserve"> </w:t>
      </w:r>
      <w:r>
        <w:rPr>
          <w:iCs/>
          <w:sz w:val="28"/>
          <w:szCs w:val="28"/>
          <w:lang w:val="vi-VN"/>
        </w:rPr>
        <w:t>ban</w:t>
      </w:r>
      <w:r w:rsidRPr="00970CE1">
        <w:rPr>
          <w:iCs/>
          <w:sz w:val="28"/>
          <w:szCs w:val="28"/>
          <w:lang w:val="vi-VN"/>
        </w:rPr>
        <w:t xml:space="preserve"> </w:t>
      </w:r>
      <w:r>
        <w:rPr>
          <w:iCs/>
          <w:sz w:val="28"/>
          <w:szCs w:val="28"/>
          <w:lang w:val="vi-VN"/>
        </w:rPr>
        <w:t>nhân</w:t>
      </w:r>
      <w:r w:rsidRPr="00970CE1">
        <w:rPr>
          <w:iCs/>
          <w:sz w:val="28"/>
          <w:szCs w:val="28"/>
          <w:lang w:val="vi-VN"/>
        </w:rPr>
        <w:t xml:space="preserve"> </w:t>
      </w:r>
      <w:r>
        <w:rPr>
          <w:iCs/>
          <w:sz w:val="28"/>
          <w:szCs w:val="28"/>
          <w:lang w:val="vi-VN"/>
        </w:rPr>
        <w:t>dân</w:t>
      </w:r>
      <w:r w:rsidRPr="00970CE1">
        <w:rPr>
          <w:iCs/>
          <w:sz w:val="28"/>
          <w:szCs w:val="28"/>
          <w:lang w:val="vi-VN"/>
        </w:rPr>
        <w:t xml:space="preserve"> </w:t>
      </w:r>
      <w:r>
        <w:rPr>
          <w:iCs/>
          <w:sz w:val="28"/>
          <w:szCs w:val="28"/>
          <w:lang w:val="vi-VN"/>
        </w:rPr>
        <w:t>thành</w:t>
      </w:r>
      <w:r w:rsidRPr="00970CE1">
        <w:rPr>
          <w:iCs/>
          <w:sz w:val="28"/>
          <w:szCs w:val="28"/>
          <w:lang w:val="vi-VN"/>
        </w:rPr>
        <w:t xml:space="preserve"> </w:t>
      </w:r>
      <w:r>
        <w:rPr>
          <w:iCs/>
          <w:sz w:val="28"/>
          <w:szCs w:val="28"/>
          <w:lang w:val="vi-VN"/>
        </w:rPr>
        <w:t>phố</w:t>
      </w:r>
      <w:r w:rsidRPr="00970CE1">
        <w:rPr>
          <w:iCs/>
          <w:sz w:val="28"/>
          <w:szCs w:val="28"/>
          <w:lang w:val="vi-VN"/>
        </w:rPr>
        <w:t xml:space="preserve"> tổ chức quán triệt, tuyên truyền và triển khai thực hiện </w:t>
      </w:r>
      <w:r w:rsidR="00E535A3">
        <w:rPr>
          <w:iCs/>
          <w:sz w:val="28"/>
          <w:szCs w:val="28"/>
        </w:rPr>
        <w:t>Nghị quyết này</w:t>
      </w:r>
      <w:r w:rsidRPr="00970CE1">
        <w:rPr>
          <w:iCs/>
          <w:sz w:val="28"/>
          <w:szCs w:val="28"/>
          <w:lang w:val="vi-VN"/>
        </w:rPr>
        <w:t>.</w:t>
      </w:r>
    </w:p>
    <w:p w:rsidR="00970CE1" w:rsidRDefault="00970CE1" w:rsidP="006E18BD">
      <w:pPr>
        <w:pStyle w:val="NormalWeb"/>
        <w:shd w:val="clear" w:color="auto" w:fill="FFFFFF"/>
        <w:spacing w:before="120" w:beforeAutospacing="0" w:after="120" w:afterAutospacing="0"/>
        <w:ind w:firstLine="720"/>
        <w:jc w:val="both"/>
        <w:rPr>
          <w:iCs/>
          <w:sz w:val="28"/>
          <w:szCs w:val="28"/>
          <w:lang w:val="vi-VN"/>
        </w:rPr>
      </w:pPr>
      <w:r w:rsidRPr="00970CE1">
        <w:rPr>
          <w:iCs/>
          <w:sz w:val="28"/>
          <w:szCs w:val="28"/>
          <w:lang w:val="vi-VN"/>
        </w:rPr>
        <w:t xml:space="preserve">2. Thường trực Hội đồng nhân dân thành phố Đà Nẵng, các Ban của Hội đồng nhân dân thành phố, các Tổ đại biểu và đại biểu Hội đồng nhân dân thành phố giám sát việc thực hiện </w:t>
      </w:r>
      <w:bookmarkStart w:id="4" w:name="_GoBack"/>
      <w:bookmarkEnd w:id="4"/>
      <w:r w:rsidRPr="00970CE1">
        <w:rPr>
          <w:iCs/>
          <w:sz w:val="28"/>
          <w:szCs w:val="28"/>
          <w:lang w:val="vi-VN"/>
        </w:rPr>
        <w:t>Nghị quyết này</w:t>
      </w:r>
      <w:r w:rsidR="00E535A3">
        <w:rPr>
          <w:iCs/>
          <w:sz w:val="28"/>
          <w:szCs w:val="28"/>
        </w:rPr>
        <w:t xml:space="preserve"> theo quy định của pháp luật</w:t>
      </w:r>
      <w:r w:rsidRPr="00970CE1">
        <w:rPr>
          <w:iCs/>
          <w:sz w:val="28"/>
          <w:szCs w:val="28"/>
          <w:lang w:val="vi-VN"/>
        </w:rPr>
        <w:t xml:space="preserve">. </w:t>
      </w:r>
    </w:p>
    <w:p w:rsidR="00236D02" w:rsidRPr="007C744B" w:rsidRDefault="00970CE1" w:rsidP="006E18BD">
      <w:pPr>
        <w:pStyle w:val="NormalWeb"/>
        <w:shd w:val="clear" w:color="auto" w:fill="FFFFFF"/>
        <w:spacing w:before="120" w:beforeAutospacing="0" w:after="120" w:afterAutospacing="0"/>
        <w:ind w:firstLine="720"/>
        <w:jc w:val="both"/>
        <w:rPr>
          <w:i/>
          <w:iCs/>
          <w:sz w:val="28"/>
          <w:szCs w:val="28"/>
          <w:lang w:val="vi-VN"/>
        </w:rPr>
      </w:pPr>
      <w:r w:rsidRPr="007C744B">
        <w:rPr>
          <w:i/>
          <w:iCs/>
          <w:sz w:val="28"/>
          <w:szCs w:val="28"/>
          <w:lang w:val="vi-VN"/>
        </w:rPr>
        <w:t xml:space="preserve">Nghị quyết này đã được Hội đồng nhân dân thành phố Đà Nẵng khóa </w:t>
      </w:r>
      <w:r w:rsidR="00B735CB" w:rsidRPr="007C744B">
        <w:rPr>
          <w:i/>
          <w:iCs/>
          <w:sz w:val="28"/>
          <w:szCs w:val="28"/>
          <w:lang w:val="vi-VN"/>
        </w:rPr>
        <w:t xml:space="preserve">   </w:t>
      </w:r>
      <w:r w:rsidRPr="007C744B">
        <w:rPr>
          <w:i/>
          <w:iCs/>
          <w:sz w:val="28"/>
          <w:szCs w:val="28"/>
          <w:lang w:val="vi-VN"/>
        </w:rPr>
        <w:t xml:space="preserve">, Kỳ họp </w:t>
      </w:r>
      <w:r w:rsidR="00B735CB" w:rsidRPr="007C744B">
        <w:rPr>
          <w:i/>
          <w:iCs/>
          <w:sz w:val="28"/>
          <w:szCs w:val="28"/>
          <w:lang w:val="vi-VN"/>
        </w:rPr>
        <w:t>thứ       thông qua ngày     tháng     năm</w:t>
      </w:r>
      <w:r w:rsidR="005445B0" w:rsidRPr="007C744B">
        <w:rPr>
          <w:i/>
          <w:iCs/>
          <w:sz w:val="28"/>
          <w:szCs w:val="28"/>
          <w:lang w:val="vi-VN"/>
        </w:rPr>
        <w:t>./.</w:t>
      </w:r>
    </w:p>
    <w:tbl>
      <w:tblPr>
        <w:tblpPr w:leftFromText="180" w:rightFromText="180" w:vertAnchor="text" w:horzAnchor="margin" w:tblpY="15"/>
        <w:tblW w:w="9250" w:type="dxa"/>
        <w:tblLayout w:type="fixed"/>
        <w:tblCellMar>
          <w:left w:w="0" w:type="dxa"/>
          <w:right w:w="0" w:type="dxa"/>
        </w:tblCellMar>
        <w:tblLook w:val="01E0" w:firstRow="1" w:lastRow="1" w:firstColumn="1" w:lastColumn="1" w:noHBand="0" w:noVBand="0"/>
      </w:tblPr>
      <w:tblGrid>
        <w:gridCol w:w="4536"/>
        <w:gridCol w:w="4714"/>
      </w:tblGrid>
      <w:tr w:rsidR="00BC100F" w:rsidRPr="00BC100F" w:rsidTr="000F20B7">
        <w:trPr>
          <w:trHeight w:val="1276"/>
        </w:trPr>
        <w:tc>
          <w:tcPr>
            <w:tcW w:w="4536" w:type="dxa"/>
          </w:tcPr>
          <w:p w:rsidR="00791A5A" w:rsidRPr="00BC100F" w:rsidRDefault="00791A5A" w:rsidP="0021050F">
            <w:pPr>
              <w:pStyle w:val="TableParagraph"/>
              <w:spacing w:before="120" w:line="220" w:lineRule="exact"/>
              <w:ind w:left="28"/>
              <w:rPr>
                <w:b/>
                <w:i/>
                <w:sz w:val="24"/>
              </w:rPr>
            </w:pPr>
            <w:r w:rsidRPr="00BC100F">
              <w:rPr>
                <w:b/>
                <w:i/>
                <w:sz w:val="24"/>
              </w:rPr>
              <w:t>Nơi</w:t>
            </w:r>
            <w:r w:rsidRPr="00BC100F">
              <w:rPr>
                <w:b/>
                <w:i/>
                <w:spacing w:val="-2"/>
                <w:sz w:val="24"/>
              </w:rPr>
              <w:t xml:space="preserve"> </w:t>
            </w:r>
            <w:r w:rsidRPr="00BC100F">
              <w:rPr>
                <w:b/>
                <w:i/>
                <w:sz w:val="24"/>
              </w:rPr>
              <w:t>nhận:</w:t>
            </w:r>
          </w:p>
          <w:p w:rsidR="00B735CB" w:rsidRDefault="00732E3E" w:rsidP="00732E3E">
            <w:pPr>
              <w:pStyle w:val="TableParagraph"/>
              <w:tabs>
                <w:tab w:val="left" w:pos="328"/>
              </w:tabs>
              <w:rPr>
                <w:shd w:val="clear" w:color="auto" w:fill="FFFFFF"/>
                <w:lang w:val="vi-VN"/>
              </w:rPr>
            </w:pPr>
            <w:r w:rsidRPr="00BC100F">
              <w:rPr>
                <w:shd w:val="clear" w:color="auto" w:fill="FFFFFF"/>
              </w:rPr>
              <w:t xml:space="preserve">- </w:t>
            </w:r>
            <w:r w:rsidR="00B735CB">
              <w:rPr>
                <w:shd w:val="clear" w:color="auto" w:fill="FFFFFF"/>
                <w:lang w:val="vi-VN"/>
              </w:rPr>
              <w:t>Ủy ban Thường vụ Quốc hội;</w:t>
            </w:r>
          </w:p>
          <w:p w:rsidR="00B735CB" w:rsidRPr="00B735CB" w:rsidRDefault="00B735CB" w:rsidP="00732E3E">
            <w:pPr>
              <w:pStyle w:val="TableParagraph"/>
              <w:tabs>
                <w:tab w:val="left" w:pos="328"/>
              </w:tabs>
              <w:rPr>
                <w:shd w:val="clear" w:color="auto" w:fill="FFFFFF"/>
                <w:lang w:val="vi-VN"/>
              </w:rPr>
            </w:pPr>
            <w:r>
              <w:rPr>
                <w:shd w:val="clear" w:color="auto" w:fill="FFFFFF"/>
                <w:lang w:val="vi-VN"/>
              </w:rPr>
              <w:t>- Chính phủ;</w:t>
            </w:r>
          </w:p>
          <w:p w:rsidR="00732E3E" w:rsidRPr="00BC100F" w:rsidRDefault="00B735CB" w:rsidP="00732E3E">
            <w:pPr>
              <w:pStyle w:val="TableParagraph"/>
              <w:tabs>
                <w:tab w:val="left" w:pos="328"/>
              </w:tabs>
              <w:rPr>
                <w:shd w:val="clear" w:color="auto" w:fill="FFFFFF"/>
              </w:rPr>
            </w:pPr>
            <w:r>
              <w:rPr>
                <w:shd w:val="clear" w:color="auto" w:fill="FFFFFF"/>
                <w:lang w:val="vi-VN"/>
              </w:rPr>
              <w:t xml:space="preserve">- </w:t>
            </w:r>
            <w:r w:rsidR="00732E3E" w:rsidRPr="00BC100F">
              <w:rPr>
                <w:shd w:val="clear" w:color="auto" w:fill="FFFFFF"/>
              </w:rPr>
              <w:t xml:space="preserve">Văn </w:t>
            </w:r>
            <w:r>
              <w:rPr>
                <w:shd w:val="clear" w:color="auto" w:fill="FFFFFF"/>
                <w:lang w:val="vi-VN"/>
              </w:rPr>
              <w:t>phòng: Quốc hội,</w:t>
            </w:r>
            <w:r w:rsidR="00732E3E" w:rsidRPr="00BC100F">
              <w:rPr>
                <w:shd w:val="clear" w:color="auto" w:fill="FFFFFF"/>
              </w:rPr>
              <w:t xml:space="preserve"> Chính phủ;</w:t>
            </w:r>
            <w:r w:rsidR="00732E3E" w:rsidRPr="00BC100F">
              <w:br/>
            </w:r>
            <w:r w:rsidR="00732E3E" w:rsidRPr="00BC100F">
              <w:rPr>
                <w:shd w:val="clear" w:color="auto" w:fill="FFFFFF"/>
              </w:rPr>
              <w:t>- Các Bộ: NN&amp;MT, TC, XD, TP;</w:t>
            </w:r>
          </w:p>
          <w:p w:rsidR="00732E3E" w:rsidRDefault="00732E3E" w:rsidP="00732E3E">
            <w:pPr>
              <w:pStyle w:val="TableParagraph"/>
              <w:tabs>
                <w:tab w:val="left" w:pos="328"/>
              </w:tabs>
              <w:rPr>
                <w:shd w:val="clear" w:color="auto" w:fill="FFFFFF"/>
              </w:rPr>
            </w:pPr>
            <w:r w:rsidRPr="00BC100F">
              <w:rPr>
                <w:shd w:val="clear" w:color="auto" w:fill="FFFFFF"/>
              </w:rPr>
              <w:t>- Vụ Pháp chế – Bộ NNMT;</w:t>
            </w:r>
            <w:r w:rsidRPr="00BC100F">
              <w:br/>
            </w:r>
            <w:r w:rsidRPr="00BC100F">
              <w:rPr>
                <w:shd w:val="clear" w:color="auto" w:fill="FFFFFF"/>
              </w:rPr>
              <w:t>-</w:t>
            </w:r>
            <w:r w:rsidR="00B735CB">
              <w:rPr>
                <w:shd w:val="clear" w:color="auto" w:fill="FFFFFF"/>
                <w:lang w:val="vi-VN"/>
              </w:rPr>
              <w:t xml:space="preserve"> Ban Thường vụ Thành ủy</w:t>
            </w:r>
            <w:r w:rsidRPr="00BC100F">
              <w:rPr>
                <w:shd w:val="clear" w:color="auto" w:fill="FFFFFF"/>
              </w:rPr>
              <w:t>;</w:t>
            </w:r>
            <w:r w:rsidRPr="00BC100F">
              <w:br/>
            </w:r>
            <w:r w:rsidRPr="00BC100F">
              <w:rPr>
                <w:shd w:val="clear" w:color="auto" w:fill="FFFFFF"/>
              </w:rPr>
              <w:t>- Cục Kiểm tra văn bản và Quản lý xử lý vi phạm hành chính - Bộ Tư pháp;</w:t>
            </w:r>
          </w:p>
          <w:p w:rsidR="00B735CB" w:rsidRPr="00B735CB" w:rsidRDefault="00B735CB" w:rsidP="00732E3E">
            <w:pPr>
              <w:pStyle w:val="TableParagraph"/>
              <w:tabs>
                <w:tab w:val="left" w:pos="328"/>
              </w:tabs>
              <w:rPr>
                <w:shd w:val="clear" w:color="auto" w:fill="FFFFFF"/>
                <w:lang w:val="vi-VN"/>
              </w:rPr>
            </w:pPr>
            <w:r>
              <w:rPr>
                <w:shd w:val="clear" w:color="auto" w:fill="FFFFFF"/>
                <w:lang w:val="vi-VN"/>
              </w:rPr>
              <w:t xml:space="preserve">- </w:t>
            </w:r>
            <w:r w:rsidRPr="00BC100F">
              <w:rPr>
                <w:shd w:val="clear" w:color="auto" w:fill="FFFFFF"/>
                <w:lang w:val="en-US"/>
              </w:rPr>
              <w:t>Đoàn đại biểu Quốc hội thành phố;</w:t>
            </w:r>
          </w:p>
          <w:p w:rsidR="00732E3E" w:rsidRPr="00BC100F" w:rsidRDefault="00732E3E" w:rsidP="00732E3E">
            <w:pPr>
              <w:pStyle w:val="TableParagraph"/>
              <w:tabs>
                <w:tab w:val="left" w:pos="328"/>
              </w:tabs>
              <w:rPr>
                <w:shd w:val="clear" w:color="auto" w:fill="FFFFFF"/>
                <w:lang w:val="en-US"/>
              </w:rPr>
            </w:pPr>
            <w:r w:rsidRPr="00BC100F">
              <w:rPr>
                <w:shd w:val="clear" w:color="auto" w:fill="FFFFFF"/>
                <w:lang w:val="en-US"/>
              </w:rPr>
              <w:t xml:space="preserve">- </w:t>
            </w:r>
            <w:r w:rsidR="00B735CB">
              <w:rPr>
                <w:shd w:val="clear" w:color="auto" w:fill="FFFFFF"/>
                <w:lang w:val="vi-VN"/>
              </w:rPr>
              <w:t>UBND, UB</w:t>
            </w:r>
            <w:r w:rsidRPr="00BC100F">
              <w:rPr>
                <w:shd w:val="clear" w:color="auto" w:fill="FFFFFF"/>
                <w:lang w:val="en-US"/>
              </w:rPr>
              <w:t>MTTQ Việt Nam thành phố;</w:t>
            </w:r>
          </w:p>
          <w:p w:rsidR="00732E3E" w:rsidRPr="00BC100F" w:rsidRDefault="00B735CB" w:rsidP="00732E3E">
            <w:pPr>
              <w:pStyle w:val="TableParagraph"/>
              <w:tabs>
                <w:tab w:val="left" w:pos="328"/>
              </w:tabs>
              <w:rPr>
                <w:shd w:val="clear" w:color="auto" w:fill="FFFFFF"/>
              </w:rPr>
            </w:pPr>
            <w:r>
              <w:rPr>
                <w:lang w:val="vi-VN"/>
              </w:rPr>
              <w:t>- Đại biểu HĐND thành phố;</w:t>
            </w:r>
            <w:r w:rsidR="00732E3E" w:rsidRPr="00BC100F">
              <w:br/>
            </w:r>
            <w:r w:rsidR="00732E3E" w:rsidRPr="00BC100F">
              <w:rPr>
                <w:shd w:val="clear" w:color="auto" w:fill="FFFFFF"/>
              </w:rPr>
              <w:t>- Chủ tịch và các Phó Chủ tịch UBND Tp;</w:t>
            </w:r>
            <w:r w:rsidR="00732E3E" w:rsidRPr="00BC100F">
              <w:br/>
            </w:r>
            <w:r w:rsidR="00732E3E" w:rsidRPr="00BC100F">
              <w:rPr>
                <w:shd w:val="clear" w:color="auto" w:fill="FFFFFF"/>
              </w:rPr>
              <w:t xml:space="preserve">- Thuế </w:t>
            </w:r>
            <w:r>
              <w:rPr>
                <w:shd w:val="clear" w:color="auto" w:fill="FFFFFF"/>
                <w:lang w:val="vi-VN"/>
              </w:rPr>
              <w:t>thành phố Đà Nẵng</w:t>
            </w:r>
            <w:r w:rsidR="00732E3E" w:rsidRPr="00BC100F">
              <w:rPr>
                <w:shd w:val="clear" w:color="auto" w:fill="FFFFFF"/>
              </w:rPr>
              <w:t>;</w:t>
            </w:r>
          </w:p>
          <w:p w:rsidR="00732E3E" w:rsidRPr="00BC100F" w:rsidRDefault="00732E3E" w:rsidP="00732E3E">
            <w:pPr>
              <w:pStyle w:val="TableParagraph"/>
              <w:tabs>
                <w:tab w:val="left" w:pos="328"/>
              </w:tabs>
              <w:rPr>
                <w:shd w:val="clear" w:color="auto" w:fill="FFFFFF"/>
              </w:rPr>
            </w:pPr>
            <w:r w:rsidRPr="00BC100F">
              <w:rPr>
                <w:shd w:val="clear" w:color="auto" w:fill="FFFFFF"/>
              </w:rPr>
              <w:t>- Thống kê thành</w:t>
            </w:r>
            <w:r w:rsidRPr="00BC100F">
              <w:rPr>
                <w:shd w:val="clear" w:color="auto" w:fill="FFFFFF"/>
                <w:lang w:val="vi-VN"/>
              </w:rPr>
              <w:t xml:space="preserve"> phố;</w:t>
            </w:r>
            <w:r w:rsidRPr="00BC100F">
              <w:br/>
            </w:r>
            <w:r w:rsidRPr="00BC100F">
              <w:rPr>
                <w:shd w:val="clear" w:color="auto" w:fill="FFFFFF"/>
              </w:rPr>
              <w:t>- Các Sở, Ban, Ngành, hội, đoàn thể của Tp;</w:t>
            </w:r>
            <w:r w:rsidRPr="00BC100F">
              <w:br/>
            </w:r>
            <w:r w:rsidRPr="00BC100F">
              <w:rPr>
                <w:shd w:val="clear" w:color="auto" w:fill="FFFFFF"/>
              </w:rPr>
              <w:t xml:space="preserve">- </w:t>
            </w:r>
            <w:r w:rsidR="00B735CB">
              <w:rPr>
                <w:shd w:val="clear" w:color="auto" w:fill="FFFFFF"/>
                <w:lang w:val="vi-VN"/>
              </w:rPr>
              <w:t xml:space="preserve">HĐND, </w:t>
            </w:r>
            <w:r w:rsidRPr="00BC100F">
              <w:rPr>
                <w:shd w:val="clear" w:color="auto" w:fill="FFFFFF"/>
              </w:rPr>
              <w:t xml:space="preserve">UBND các xã, </w:t>
            </w:r>
            <w:r w:rsidR="00B735CB">
              <w:rPr>
                <w:shd w:val="clear" w:color="auto" w:fill="FFFFFF"/>
                <w:lang w:val="vi-VN"/>
              </w:rPr>
              <w:t>phường, đặc khu</w:t>
            </w:r>
            <w:r w:rsidRPr="00BC100F">
              <w:rPr>
                <w:shd w:val="clear" w:color="auto" w:fill="FFFFFF"/>
              </w:rPr>
              <w:t>;</w:t>
            </w:r>
          </w:p>
          <w:p w:rsidR="00791A5A" w:rsidRPr="00BC100F" w:rsidRDefault="00732E3E" w:rsidP="00B735CB">
            <w:pPr>
              <w:pStyle w:val="TableParagraph"/>
              <w:tabs>
                <w:tab w:val="left" w:pos="328"/>
              </w:tabs>
              <w:spacing w:line="220" w:lineRule="exact"/>
            </w:pPr>
            <w:r w:rsidRPr="00BC100F">
              <w:rPr>
                <w:shd w:val="clear" w:color="auto" w:fill="FFFFFF"/>
              </w:rPr>
              <w:t>- Công báo thành phố;</w:t>
            </w:r>
            <w:r w:rsidRPr="00BC100F">
              <w:br/>
            </w:r>
            <w:r w:rsidRPr="00BC100F">
              <w:rPr>
                <w:shd w:val="clear" w:color="auto" w:fill="FFFFFF"/>
              </w:rPr>
              <w:t>- Cổng Thông tin điện tử thành phố;</w:t>
            </w:r>
            <w:r w:rsidRPr="00BC100F">
              <w:br/>
            </w:r>
            <w:r w:rsidRPr="00BC100F">
              <w:rPr>
                <w:shd w:val="clear" w:color="auto" w:fill="FFFFFF"/>
              </w:rPr>
              <w:t xml:space="preserve">- Lưu: VT, </w:t>
            </w:r>
            <w:r w:rsidR="00B735CB">
              <w:rPr>
                <w:shd w:val="clear" w:color="auto" w:fill="FFFFFF"/>
                <w:lang w:val="vi-VN"/>
              </w:rPr>
              <w:t>UBND</w:t>
            </w:r>
            <w:r w:rsidR="00727ED3">
              <w:rPr>
                <w:shd w:val="clear" w:color="auto" w:fill="FFFFFF"/>
                <w:lang w:val="vi-VN"/>
              </w:rPr>
              <w:t xml:space="preserve"> (...)</w:t>
            </w:r>
            <w:r w:rsidRPr="00BC100F">
              <w:rPr>
                <w:shd w:val="clear" w:color="auto" w:fill="FFFFFF"/>
              </w:rPr>
              <w:t>.</w:t>
            </w:r>
          </w:p>
        </w:tc>
        <w:tc>
          <w:tcPr>
            <w:tcW w:w="4714" w:type="dxa"/>
          </w:tcPr>
          <w:p w:rsidR="00791A5A" w:rsidRPr="00BC100F" w:rsidRDefault="00791A5A" w:rsidP="00791A5A">
            <w:pPr>
              <w:pStyle w:val="TableParagraph"/>
              <w:spacing w:line="242" w:lineRule="auto"/>
              <w:ind w:right="35"/>
              <w:jc w:val="center"/>
              <w:rPr>
                <w:b/>
                <w:sz w:val="28"/>
              </w:rPr>
            </w:pPr>
            <w:r w:rsidRPr="00BC100F">
              <w:rPr>
                <w:b/>
                <w:sz w:val="28"/>
              </w:rPr>
              <w:t>CHỦ TỊCH</w:t>
            </w:r>
          </w:p>
        </w:tc>
      </w:tr>
    </w:tbl>
    <w:p w:rsidR="00DE4483" w:rsidRPr="00BC100F" w:rsidRDefault="00DE4483" w:rsidP="00764FF4">
      <w:pPr>
        <w:spacing w:before="120" w:line="340" w:lineRule="exact"/>
        <w:jc w:val="both"/>
      </w:pPr>
    </w:p>
    <w:sectPr w:rsidR="00DE4483" w:rsidRPr="00BC100F" w:rsidSect="00555967">
      <w:headerReference w:type="default" r:id="rId7"/>
      <w:pgSz w:w="11910" w:h="16840" w:code="9"/>
      <w:pgMar w:top="1134" w:right="1134" w:bottom="1134" w:left="1701"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C04" w:rsidRDefault="00411C04">
      <w:r>
        <w:separator/>
      </w:r>
    </w:p>
  </w:endnote>
  <w:endnote w:type="continuationSeparator" w:id="0">
    <w:p w:rsidR="00411C04" w:rsidRDefault="00411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C04" w:rsidRDefault="00411C04">
      <w:r>
        <w:separator/>
      </w:r>
    </w:p>
  </w:footnote>
  <w:footnote w:type="continuationSeparator" w:id="0">
    <w:p w:rsidR="00411C04" w:rsidRDefault="00411C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6747276"/>
      <w:docPartObj>
        <w:docPartGallery w:val="Page Numbers (Top of Page)"/>
        <w:docPartUnique/>
      </w:docPartObj>
    </w:sdtPr>
    <w:sdtEndPr>
      <w:rPr>
        <w:noProof/>
        <w:sz w:val="28"/>
        <w:szCs w:val="28"/>
      </w:rPr>
    </w:sdtEndPr>
    <w:sdtContent>
      <w:p w:rsidR="00B31419" w:rsidRPr="00496C42" w:rsidRDefault="00645C5D">
        <w:pPr>
          <w:pStyle w:val="Header"/>
          <w:jc w:val="center"/>
          <w:rPr>
            <w:sz w:val="28"/>
            <w:szCs w:val="28"/>
          </w:rPr>
        </w:pPr>
        <w:r w:rsidRPr="00496C42">
          <w:rPr>
            <w:sz w:val="28"/>
            <w:szCs w:val="28"/>
          </w:rPr>
          <w:fldChar w:fldCharType="begin"/>
        </w:r>
        <w:r w:rsidRPr="00496C42">
          <w:rPr>
            <w:sz w:val="28"/>
            <w:szCs w:val="28"/>
          </w:rPr>
          <w:instrText xml:space="preserve"> PAGE   \* MERGEFORMAT </w:instrText>
        </w:r>
        <w:r w:rsidRPr="00496C42">
          <w:rPr>
            <w:sz w:val="28"/>
            <w:szCs w:val="28"/>
          </w:rPr>
          <w:fldChar w:fldCharType="separate"/>
        </w:r>
        <w:r w:rsidR="006E18BD">
          <w:rPr>
            <w:noProof/>
            <w:sz w:val="28"/>
            <w:szCs w:val="28"/>
          </w:rPr>
          <w:t>2</w:t>
        </w:r>
        <w:r w:rsidRPr="00496C42">
          <w:rPr>
            <w:noProof/>
            <w:sz w:val="28"/>
            <w:szCs w:val="28"/>
          </w:rPr>
          <w:fldChar w:fldCharType="end"/>
        </w:r>
      </w:p>
    </w:sdtContent>
  </w:sdt>
  <w:p w:rsidR="00B31419" w:rsidRDefault="00B31419">
    <w:pPr>
      <w:pStyle w:val="BodyText"/>
      <w:spacing w:before="0" w:line="14" w:lineRule="auto"/>
      <w:ind w:left="0" w:firstLine="0"/>
      <w:jc w:val="left"/>
      <w:rPr>
        <w:i w:val="0"/>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C441F4"/>
    <w:multiLevelType w:val="hybridMultilevel"/>
    <w:tmpl w:val="C194D0F0"/>
    <w:lvl w:ilvl="0" w:tplc="0409000B">
      <w:start w:val="1"/>
      <w:numFmt w:val="bullet"/>
      <w:lvlText w:val=""/>
      <w:lvlJc w:val="left"/>
      <w:pPr>
        <w:ind w:left="1504" w:hanging="360"/>
      </w:pPr>
      <w:rPr>
        <w:rFonts w:ascii="Wingdings" w:hAnsi="Wingdings"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1">
    <w:nsid w:val="469342A2"/>
    <w:multiLevelType w:val="hybridMultilevel"/>
    <w:tmpl w:val="E018A74E"/>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67212201"/>
    <w:multiLevelType w:val="multilevel"/>
    <w:tmpl w:val="7BE6C1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296"/>
    <w:rsid w:val="00016C10"/>
    <w:rsid w:val="0002509E"/>
    <w:rsid w:val="00026C9A"/>
    <w:rsid w:val="00030E99"/>
    <w:rsid w:val="00033187"/>
    <w:rsid w:val="00041C49"/>
    <w:rsid w:val="00041E0D"/>
    <w:rsid w:val="00045296"/>
    <w:rsid w:val="000468FA"/>
    <w:rsid w:val="00047650"/>
    <w:rsid w:val="00060FF0"/>
    <w:rsid w:val="00063198"/>
    <w:rsid w:val="0006546B"/>
    <w:rsid w:val="00065547"/>
    <w:rsid w:val="0006603B"/>
    <w:rsid w:val="00071EC3"/>
    <w:rsid w:val="00077DFA"/>
    <w:rsid w:val="0008268D"/>
    <w:rsid w:val="00083547"/>
    <w:rsid w:val="00085490"/>
    <w:rsid w:val="00085A64"/>
    <w:rsid w:val="000A0192"/>
    <w:rsid w:val="000A381C"/>
    <w:rsid w:val="000A59D3"/>
    <w:rsid w:val="000A64C5"/>
    <w:rsid w:val="000B26AD"/>
    <w:rsid w:val="000B79FA"/>
    <w:rsid w:val="000B7B81"/>
    <w:rsid w:val="000D1F8D"/>
    <w:rsid w:val="000D6606"/>
    <w:rsid w:val="000E3AD2"/>
    <w:rsid w:val="000E583D"/>
    <w:rsid w:val="000F0B85"/>
    <w:rsid w:val="000F20B7"/>
    <w:rsid w:val="000F6744"/>
    <w:rsid w:val="000F752B"/>
    <w:rsid w:val="00112257"/>
    <w:rsid w:val="0012250F"/>
    <w:rsid w:val="001247F8"/>
    <w:rsid w:val="00125964"/>
    <w:rsid w:val="0013090D"/>
    <w:rsid w:val="00133CD7"/>
    <w:rsid w:val="00142DBF"/>
    <w:rsid w:val="00144C65"/>
    <w:rsid w:val="00151E6C"/>
    <w:rsid w:val="00152A54"/>
    <w:rsid w:val="00157748"/>
    <w:rsid w:val="001726EC"/>
    <w:rsid w:val="00172961"/>
    <w:rsid w:val="001739B9"/>
    <w:rsid w:val="00175CFA"/>
    <w:rsid w:val="00176E5A"/>
    <w:rsid w:val="00183D53"/>
    <w:rsid w:val="00191D95"/>
    <w:rsid w:val="00194119"/>
    <w:rsid w:val="00196779"/>
    <w:rsid w:val="001A0191"/>
    <w:rsid w:val="001A4D4C"/>
    <w:rsid w:val="001A62A2"/>
    <w:rsid w:val="001B7682"/>
    <w:rsid w:val="001D3F23"/>
    <w:rsid w:val="001D641C"/>
    <w:rsid w:val="001D6F13"/>
    <w:rsid w:val="001E69BC"/>
    <w:rsid w:val="001F48D0"/>
    <w:rsid w:val="002077AA"/>
    <w:rsid w:val="0021050F"/>
    <w:rsid w:val="00233ECE"/>
    <w:rsid w:val="00236D02"/>
    <w:rsid w:val="0024545D"/>
    <w:rsid w:val="0024575E"/>
    <w:rsid w:val="002543B6"/>
    <w:rsid w:val="00255C38"/>
    <w:rsid w:val="002564AE"/>
    <w:rsid w:val="00264A6A"/>
    <w:rsid w:val="00267120"/>
    <w:rsid w:val="002705E5"/>
    <w:rsid w:val="00274895"/>
    <w:rsid w:val="00276103"/>
    <w:rsid w:val="00282E09"/>
    <w:rsid w:val="00284BA5"/>
    <w:rsid w:val="00285A91"/>
    <w:rsid w:val="00293B32"/>
    <w:rsid w:val="00295677"/>
    <w:rsid w:val="002A556F"/>
    <w:rsid w:val="002A572F"/>
    <w:rsid w:val="002A622B"/>
    <w:rsid w:val="002B1188"/>
    <w:rsid w:val="002B145C"/>
    <w:rsid w:val="002B30A7"/>
    <w:rsid w:val="002C7C38"/>
    <w:rsid w:val="002D0EE5"/>
    <w:rsid w:val="002D6475"/>
    <w:rsid w:val="002E0FC8"/>
    <w:rsid w:val="002E6E08"/>
    <w:rsid w:val="002F1A0C"/>
    <w:rsid w:val="002F4B4C"/>
    <w:rsid w:val="00300A30"/>
    <w:rsid w:val="00302404"/>
    <w:rsid w:val="003035E7"/>
    <w:rsid w:val="003038F6"/>
    <w:rsid w:val="00311357"/>
    <w:rsid w:val="00322E96"/>
    <w:rsid w:val="0032737B"/>
    <w:rsid w:val="0033356D"/>
    <w:rsid w:val="00336D0A"/>
    <w:rsid w:val="003407FA"/>
    <w:rsid w:val="00342BDE"/>
    <w:rsid w:val="00343D7F"/>
    <w:rsid w:val="0034617F"/>
    <w:rsid w:val="003467FC"/>
    <w:rsid w:val="00353C02"/>
    <w:rsid w:val="00355BE6"/>
    <w:rsid w:val="00362720"/>
    <w:rsid w:val="00363C0D"/>
    <w:rsid w:val="003740FE"/>
    <w:rsid w:val="003A1BEA"/>
    <w:rsid w:val="003A27D8"/>
    <w:rsid w:val="003B0068"/>
    <w:rsid w:val="003B020D"/>
    <w:rsid w:val="003B2E16"/>
    <w:rsid w:val="003C1726"/>
    <w:rsid w:val="003D5B40"/>
    <w:rsid w:val="003E10CE"/>
    <w:rsid w:val="003E11DF"/>
    <w:rsid w:val="003E149F"/>
    <w:rsid w:val="003E1655"/>
    <w:rsid w:val="003E57FD"/>
    <w:rsid w:val="003F047A"/>
    <w:rsid w:val="003F0805"/>
    <w:rsid w:val="00411C04"/>
    <w:rsid w:val="00412777"/>
    <w:rsid w:val="00417272"/>
    <w:rsid w:val="004250C5"/>
    <w:rsid w:val="00430E8A"/>
    <w:rsid w:val="004313E1"/>
    <w:rsid w:val="00434C75"/>
    <w:rsid w:val="00435D5A"/>
    <w:rsid w:val="00446827"/>
    <w:rsid w:val="004503A1"/>
    <w:rsid w:val="00454A7A"/>
    <w:rsid w:val="00455032"/>
    <w:rsid w:val="004751D3"/>
    <w:rsid w:val="0048183C"/>
    <w:rsid w:val="004946F1"/>
    <w:rsid w:val="00496CC2"/>
    <w:rsid w:val="00497799"/>
    <w:rsid w:val="004A72F4"/>
    <w:rsid w:val="004B5D2F"/>
    <w:rsid w:val="004B5ECD"/>
    <w:rsid w:val="004C0082"/>
    <w:rsid w:val="004C445C"/>
    <w:rsid w:val="004C5DB5"/>
    <w:rsid w:val="004C7EF6"/>
    <w:rsid w:val="004D463F"/>
    <w:rsid w:val="004D482F"/>
    <w:rsid w:val="004D661D"/>
    <w:rsid w:val="004F0C64"/>
    <w:rsid w:val="004F1CDF"/>
    <w:rsid w:val="00504F9B"/>
    <w:rsid w:val="00505731"/>
    <w:rsid w:val="00506324"/>
    <w:rsid w:val="005102D3"/>
    <w:rsid w:val="00515D47"/>
    <w:rsid w:val="00516655"/>
    <w:rsid w:val="00517526"/>
    <w:rsid w:val="00522D7F"/>
    <w:rsid w:val="00530FA1"/>
    <w:rsid w:val="005365E8"/>
    <w:rsid w:val="005408F6"/>
    <w:rsid w:val="00541A70"/>
    <w:rsid w:val="005429B0"/>
    <w:rsid w:val="005445B0"/>
    <w:rsid w:val="00554C75"/>
    <w:rsid w:val="00555967"/>
    <w:rsid w:val="00574C93"/>
    <w:rsid w:val="0059187B"/>
    <w:rsid w:val="00594B3D"/>
    <w:rsid w:val="005A3598"/>
    <w:rsid w:val="005A555F"/>
    <w:rsid w:val="005B153F"/>
    <w:rsid w:val="005B30FD"/>
    <w:rsid w:val="005B5492"/>
    <w:rsid w:val="0060248C"/>
    <w:rsid w:val="00603B0B"/>
    <w:rsid w:val="00607C55"/>
    <w:rsid w:val="0062069F"/>
    <w:rsid w:val="0062168E"/>
    <w:rsid w:val="00622928"/>
    <w:rsid w:val="00622F17"/>
    <w:rsid w:val="006309C4"/>
    <w:rsid w:val="0064006E"/>
    <w:rsid w:val="006436F2"/>
    <w:rsid w:val="00643765"/>
    <w:rsid w:val="00645C5D"/>
    <w:rsid w:val="00650F16"/>
    <w:rsid w:val="006534B5"/>
    <w:rsid w:val="00657900"/>
    <w:rsid w:val="00662440"/>
    <w:rsid w:val="006638BB"/>
    <w:rsid w:val="00667F63"/>
    <w:rsid w:val="0067120E"/>
    <w:rsid w:val="0068035D"/>
    <w:rsid w:val="00680A1B"/>
    <w:rsid w:val="006967F4"/>
    <w:rsid w:val="006A7A57"/>
    <w:rsid w:val="006B02CF"/>
    <w:rsid w:val="006B537A"/>
    <w:rsid w:val="006C0321"/>
    <w:rsid w:val="006C1D7A"/>
    <w:rsid w:val="006C47AC"/>
    <w:rsid w:val="006E18BD"/>
    <w:rsid w:val="006E2841"/>
    <w:rsid w:val="006E4E33"/>
    <w:rsid w:val="006E5262"/>
    <w:rsid w:val="006E6711"/>
    <w:rsid w:val="006E74EF"/>
    <w:rsid w:val="006E7B90"/>
    <w:rsid w:val="006F0817"/>
    <w:rsid w:val="006F2C03"/>
    <w:rsid w:val="006F6172"/>
    <w:rsid w:val="0070772F"/>
    <w:rsid w:val="00712E54"/>
    <w:rsid w:val="00713C46"/>
    <w:rsid w:val="00715EEF"/>
    <w:rsid w:val="0072568D"/>
    <w:rsid w:val="00727ED3"/>
    <w:rsid w:val="00731506"/>
    <w:rsid w:val="00732E3E"/>
    <w:rsid w:val="00764FF4"/>
    <w:rsid w:val="00766F4D"/>
    <w:rsid w:val="0077305B"/>
    <w:rsid w:val="00777197"/>
    <w:rsid w:val="007856E6"/>
    <w:rsid w:val="0078774D"/>
    <w:rsid w:val="00791A5A"/>
    <w:rsid w:val="00797329"/>
    <w:rsid w:val="007A07F3"/>
    <w:rsid w:val="007A175E"/>
    <w:rsid w:val="007A7035"/>
    <w:rsid w:val="007B2A4F"/>
    <w:rsid w:val="007B3A71"/>
    <w:rsid w:val="007B5112"/>
    <w:rsid w:val="007C07EA"/>
    <w:rsid w:val="007C744B"/>
    <w:rsid w:val="007D0E91"/>
    <w:rsid w:val="007D3564"/>
    <w:rsid w:val="007D3B38"/>
    <w:rsid w:val="007E74DC"/>
    <w:rsid w:val="007F0173"/>
    <w:rsid w:val="007F4970"/>
    <w:rsid w:val="007F5164"/>
    <w:rsid w:val="008058C7"/>
    <w:rsid w:val="008060B9"/>
    <w:rsid w:val="008068BE"/>
    <w:rsid w:val="008100DE"/>
    <w:rsid w:val="00820E2A"/>
    <w:rsid w:val="00824256"/>
    <w:rsid w:val="00835861"/>
    <w:rsid w:val="008378B0"/>
    <w:rsid w:val="00847435"/>
    <w:rsid w:val="008504EC"/>
    <w:rsid w:val="00855E87"/>
    <w:rsid w:val="00871632"/>
    <w:rsid w:val="00883ADF"/>
    <w:rsid w:val="00883B31"/>
    <w:rsid w:val="00896395"/>
    <w:rsid w:val="008A7ED7"/>
    <w:rsid w:val="008B0236"/>
    <w:rsid w:val="008C20A2"/>
    <w:rsid w:val="008E199A"/>
    <w:rsid w:val="008F2543"/>
    <w:rsid w:val="009101FF"/>
    <w:rsid w:val="009173FC"/>
    <w:rsid w:val="009310B8"/>
    <w:rsid w:val="009355B4"/>
    <w:rsid w:val="00936CFF"/>
    <w:rsid w:val="00940402"/>
    <w:rsid w:val="009445BF"/>
    <w:rsid w:val="009535E9"/>
    <w:rsid w:val="00970CE1"/>
    <w:rsid w:val="009750EE"/>
    <w:rsid w:val="00986036"/>
    <w:rsid w:val="009A14DE"/>
    <w:rsid w:val="009A7D5F"/>
    <w:rsid w:val="009B2311"/>
    <w:rsid w:val="009B3269"/>
    <w:rsid w:val="009C4ACD"/>
    <w:rsid w:val="009E45AA"/>
    <w:rsid w:val="009E4CD4"/>
    <w:rsid w:val="00A00B0B"/>
    <w:rsid w:val="00A10A46"/>
    <w:rsid w:val="00A179EF"/>
    <w:rsid w:val="00A20B8D"/>
    <w:rsid w:val="00A25F3A"/>
    <w:rsid w:val="00A26ACD"/>
    <w:rsid w:val="00A27293"/>
    <w:rsid w:val="00A3160E"/>
    <w:rsid w:val="00A335DF"/>
    <w:rsid w:val="00A365DC"/>
    <w:rsid w:val="00A36A4E"/>
    <w:rsid w:val="00A45B24"/>
    <w:rsid w:val="00A50DC6"/>
    <w:rsid w:val="00A53C4E"/>
    <w:rsid w:val="00A61D02"/>
    <w:rsid w:val="00A66E3F"/>
    <w:rsid w:val="00A70274"/>
    <w:rsid w:val="00A70F3D"/>
    <w:rsid w:val="00A73305"/>
    <w:rsid w:val="00A74F09"/>
    <w:rsid w:val="00A75398"/>
    <w:rsid w:val="00A75972"/>
    <w:rsid w:val="00A81902"/>
    <w:rsid w:val="00A828EF"/>
    <w:rsid w:val="00A93A0D"/>
    <w:rsid w:val="00A943C7"/>
    <w:rsid w:val="00A95603"/>
    <w:rsid w:val="00AA1229"/>
    <w:rsid w:val="00AB2B66"/>
    <w:rsid w:val="00AB60FE"/>
    <w:rsid w:val="00AE0D83"/>
    <w:rsid w:val="00AF123B"/>
    <w:rsid w:val="00B05CB1"/>
    <w:rsid w:val="00B07119"/>
    <w:rsid w:val="00B233E9"/>
    <w:rsid w:val="00B31419"/>
    <w:rsid w:val="00B5036E"/>
    <w:rsid w:val="00B56414"/>
    <w:rsid w:val="00B6201F"/>
    <w:rsid w:val="00B735CB"/>
    <w:rsid w:val="00B9086E"/>
    <w:rsid w:val="00B96E8B"/>
    <w:rsid w:val="00BA0E48"/>
    <w:rsid w:val="00BA2335"/>
    <w:rsid w:val="00BB0880"/>
    <w:rsid w:val="00BB46A6"/>
    <w:rsid w:val="00BC100F"/>
    <w:rsid w:val="00BC13D8"/>
    <w:rsid w:val="00BD09E0"/>
    <w:rsid w:val="00BE1CD8"/>
    <w:rsid w:val="00BE3D81"/>
    <w:rsid w:val="00BF0ADA"/>
    <w:rsid w:val="00BF19CB"/>
    <w:rsid w:val="00BF2E46"/>
    <w:rsid w:val="00BF6DBB"/>
    <w:rsid w:val="00C039C3"/>
    <w:rsid w:val="00C1209E"/>
    <w:rsid w:val="00C137C7"/>
    <w:rsid w:val="00C13EAB"/>
    <w:rsid w:val="00C20244"/>
    <w:rsid w:val="00C20D50"/>
    <w:rsid w:val="00C43622"/>
    <w:rsid w:val="00C450DA"/>
    <w:rsid w:val="00C51C46"/>
    <w:rsid w:val="00C64835"/>
    <w:rsid w:val="00C67584"/>
    <w:rsid w:val="00C6763D"/>
    <w:rsid w:val="00C67685"/>
    <w:rsid w:val="00C67E89"/>
    <w:rsid w:val="00C70B40"/>
    <w:rsid w:val="00C80BFA"/>
    <w:rsid w:val="00C83F6E"/>
    <w:rsid w:val="00C87B54"/>
    <w:rsid w:val="00C90B0F"/>
    <w:rsid w:val="00C91F7A"/>
    <w:rsid w:val="00C92C9C"/>
    <w:rsid w:val="00C9408E"/>
    <w:rsid w:val="00C950AF"/>
    <w:rsid w:val="00CA7905"/>
    <w:rsid w:val="00CC1AE4"/>
    <w:rsid w:val="00CC68F7"/>
    <w:rsid w:val="00CC7070"/>
    <w:rsid w:val="00CD4D94"/>
    <w:rsid w:val="00CD5229"/>
    <w:rsid w:val="00CD5A39"/>
    <w:rsid w:val="00CD5EC9"/>
    <w:rsid w:val="00CD6118"/>
    <w:rsid w:val="00CE290F"/>
    <w:rsid w:val="00CE4560"/>
    <w:rsid w:val="00CF333B"/>
    <w:rsid w:val="00CF4478"/>
    <w:rsid w:val="00CF759D"/>
    <w:rsid w:val="00D045DF"/>
    <w:rsid w:val="00D04BCB"/>
    <w:rsid w:val="00D04D6D"/>
    <w:rsid w:val="00D07F72"/>
    <w:rsid w:val="00D108AD"/>
    <w:rsid w:val="00D11CA6"/>
    <w:rsid w:val="00D15955"/>
    <w:rsid w:val="00D32A7B"/>
    <w:rsid w:val="00D33C27"/>
    <w:rsid w:val="00D35740"/>
    <w:rsid w:val="00D37547"/>
    <w:rsid w:val="00D40621"/>
    <w:rsid w:val="00D40980"/>
    <w:rsid w:val="00D432BE"/>
    <w:rsid w:val="00D43527"/>
    <w:rsid w:val="00D62CD6"/>
    <w:rsid w:val="00D643FC"/>
    <w:rsid w:val="00D64F72"/>
    <w:rsid w:val="00D665DE"/>
    <w:rsid w:val="00D73620"/>
    <w:rsid w:val="00D74A92"/>
    <w:rsid w:val="00D761A3"/>
    <w:rsid w:val="00D77076"/>
    <w:rsid w:val="00D84F3E"/>
    <w:rsid w:val="00D869AF"/>
    <w:rsid w:val="00D9010C"/>
    <w:rsid w:val="00D93C16"/>
    <w:rsid w:val="00D96B28"/>
    <w:rsid w:val="00DC0AE6"/>
    <w:rsid w:val="00DC0BE9"/>
    <w:rsid w:val="00DC7331"/>
    <w:rsid w:val="00DD10AB"/>
    <w:rsid w:val="00DD16A2"/>
    <w:rsid w:val="00DD1992"/>
    <w:rsid w:val="00DD7236"/>
    <w:rsid w:val="00DE4483"/>
    <w:rsid w:val="00DE6CE5"/>
    <w:rsid w:val="00DF2CD0"/>
    <w:rsid w:val="00DF4525"/>
    <w:rsid w:val="00DF75D8"/>
    <w:rsid w:val="00E00117"/>
    <w:rsid w:val="00E009A1"/>
    <w:rsid w:val="00E053BF"/>
    <w:rsid w:val="00E1019E"/>
    <w:rsid w:val="00E112ED"/>
    <w:rsid w:val="00E156E6"/>
    <w:rsid w:val="00E16F65"/>
    <w:rsid w:val="00E22672"/>
    <w:rsid w:val="00E272E1"/>
    <w:rsid w:val="00E27A2F"/>
    <w:rsid w:val="00E433DF"/>
    <w:rsid w:val="00E4617D"/>
    <w:rsid w:val="00E50CB6"/>
    <w:rsid w:val="00E51B5C"/>
    <w:rsid w:val="00E535A3"/>
    <w:rsid w:val="00E61C7B"/>
    <w:rsid w:val="00E61CE7"/>
    <w:rsid w:val="00E64AF8"/>
    <w:rsid w:val="00E6784B"/>
    <w:rsid w:val="00E67910"/>
    <w:rsid w:val="00E73705"/>
    <w:rsid w:val="00E77F06"/>
    <w:rsid w:val="00E85B27"/>
    <w:rsid w:val="00E9214B"/>
    <w:rsid w:val="00EB2FED"/>
    <w:rsid w:val="00EC16F6"/>
    <w:rsid w:val="00EC7E00"/>
    <w:rsid w:val="00ED2D0A"/>
    <w:rsid w:val="00EE1E30"/>
    <w:rsid w:val="00F16071"/>
    <w:rsid w:val="00F22623"/>
    <w:rsid w:val="00F26B9F"/>
    <w:rsid w:val="00F30DF2"/>
    <w:rsid w:val="00F32DAE"/>
    <w:rsid w:val="00F5512F"/>
    <w:rsid w:val="00F736A5"/>
    <w:rsid w:val="00F76C3C"/>
    <w:rsid w:val="00F826FC"/>
    <w:rsid w:val="00F84195"/>
    <w:rsid w:val="00FA14C1"/>
    <w:rsid w:val="00FA3CC3"/>
    <w:rsid w:val="00FB3291"/>
    <w:rsid w:val="00FD1678"/>
    <w:rsid w:val="00FD3AE7"/>
    <w:rsid w:val="00FE05C9"/>
    <w:rsid w:val="00FF5178"/>
    <w:rsid w:val="00FF7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05FC3F-79E6-4565-A1DD-90C535C64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C0AE6"/>
    <w:pPr>
      <w:widowControl w:val="0"/>
      <w:autoSpaceDE w:val="0"/>
      <w:autoSpaceDN w:val="0"/>
      <w:spacing w:after="0" w:line="240" w:lineRule="auto"/>
    </w:pPr>
    <w:rPr>
      <w:rFonts w:eastAsia="Times New Roman" w:cs="Times New Roman"/>
      <w:sz w:val="22"/>
      <w:lang w:val="vi"/>
    </w:rPr>
  </w:style>
  <w:style w:type="paragraph" w:styleId="Heading1">
    <w:name w:val="heading 1"/>
    <w:basedOn w:val="Normal"/>
    <w:link w:val="Heading1Char"/>
    <w:uiPriority w:val="1"/>
    <w:qFormat/>
    <w:rsid w:val="00DC0AE6"/>
    <w:pPr>
      <w:ind w:left="1773" w:right="1733"/>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C0AE6"/>
    <w:rPr>
      <w:rFonts w:eastAsia="Times New Roman" w:cs="Times New Roman"/>
      <w:b/>
      <w:bCs/>
      <w:szCs w:val="28"/>
      <w:lang w:val="vi"/>
    </w:rPr>
  </w:style>
  <w:style w:type="paragraph" w:styleId="BodyText">
    <w:name w:val="Body Text"/>
    <w:basedOn w:val="Normal"/>
    <w:link w:val="BodyTextChar"/>
    <w:uiPriority w:val="1"/>
    <w:qFormat/>
    <w:rsid w:val="00DC0AE6"/>
    <w:pPr>
      <w:spacing w:before="138"/>
      <w:ind w:left="194" w:firstLine="719"/>
      <w:jc w:val="both"/>
    </w:pPr>
    <w:rPr>
      <w:i/>
      <w:iCs/>
      <w:sz w:val="28"/>
      <w:szCs w:val="28"/>
    </w:rPr>
  </w:style>
  <w:style w:type="character" w:customStyle="1" w:styleId="BodyTextChar">
    <w:name w:val="Body Text Char"/>
    <w:basedOn w:val="DefaultParagraphFont"/>
    <w:link w:val="BodyText"/>
    <w:uiPriority w:val="1"/>
    <w:rsid w:val="00DC0AE6"/>
    <w:rPr>
      <w:rFonts w:eastAsia="Times New Roman" w:cs="Times New Roman"/>
      <w:i/>
      <w:iCs/>
      <w:szCs w:val="28"/>
      <w:lang w:val="vi"/>
    </w:rPr>
  </w:style>
  <w:style w:type="paragraph" w:customStyle="1" w:styleId="TableParagraph">
    <w:name w:val="Table Paragraph"/>
    <w:basedOn w:val="Normal"/>
    <w:uiPriority w:val="1"/>
    <w:qFormat/>
    <w:rsid w:val="00DC0AE6"/>
  </w:style>
  <w:style w:type="paragraph" w:styleId="Header">
    <w:name w:val="header"/>
    <w:basedOn w:val="Normal"/>
    <w:link w:val="HeaderChar"/>
    <w:uiPriority w:val="99"/>
    <w:unhideWhenUsed/>
    <w:rsid w:val="00DC0AE6"/>
    <w:pPr>
      <w:tabs>
        <w:tab w:val="center" w:pos="4680"/>
        <w:tab w:val="right" w:pos="9360"/>
      </w:tabs>
    </w:pPr>
  </w:style>
  <w:style w:type="character" w:customStyle="1" w:styleId="HeaderChar">
    <w:name w:val="Header Char"/>
    <w:basedOn w:val="DefaultParagraphFont"/>
    <w:link w:val="Header"/>
    <w:uiPriority w:val="99"/>
    <w:rsid w:val="00DC0AE6"/>
    <w:rPr>
      <w:rFonts w:eastAsia="Times New Roman" w:cs="Times New Roman"/>
      <w:sz w:val="22"/>
      <w:lang w:val="vi"/>
    </w:rPr>
  </w:style>
  <w:style w:type="paragraph" w:styleId="BalloonText">
    <w:name w:val="Balloon Text"/>
    <w:basedOn w:val="Normal"/>
    <w:link w:val="BalloonTextChar"/>
    <w:uiPriority w:val="99"/>
    <w:semiHidden/>
    <w:unhideWhenUsed/>
    <w:rsid w:val="00355B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BE6"/>
    <w:rPr>
      <w:rFonts w:ascii="Segoe UI" w:eastAsia="Times New Roman" w:hAnsi="Segoe UI" w:cs="Segoe UI"/>
      <w:sz w:val="18"/>
      <w:szCs w:val="18"/>
      <w:lang w:val="vi"/>
    </w:rPr>
  </w:style>
  <w:style w:type="character" w:styleId="Hyperlink">
    <w:name w:val="Hyperlink"/>
    <w:basedOn w:val="DefaultParagraphFont"/>
    <w:uiPriority w:val="99"/>
    <w:semiHidden/>
    <w:unhideWhenUsed/>
    <w:rsid w:val="00A70274"/>
    <w:rPr>
      <w:color w:val="0000FF"/>
      <w:u w:val="single"/>
    </w:rPr>
  </w:style>
  <w:style w:type="paragraph" w:styleId="NormalWeb">
    <w:name w:val="Normal (Web)"/>
    <w:basedOn w:val="Normal"/>
    <w:uiPriority w:val="99"/>
    <w:unhideWhenUsed/>
    <w:rsid w:val="0070772F"/>
    <w:pPr>
      <w:widowControl/>
      <w:autoSpaceDE/>
      <w:autoSpaceDN/>
      <w:spacing w:before="100" w:beforeAutospacing="1" w:after="100" w:afterAutospacing="1"/>
    </w:pPr>
    <w:rPr>
      <w:sz w:val="24"/>
      <w:szCs w:val="24"/>
      <w:lang w:val="en-US"/>
    </w:rPr>
  </w:style>
  <w:style w:type="table" w:styleId="TableGrid">
    <w:name w:val="Table Grid"/>
    <w:basedOn w:val="TableNormal"/>
    <w:uiPriority w:val="39"/>
    <w:rsid w:val="00BB46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009A1"/>
    <w:pPr>
      <w:ind w:left="720"/>
      <w:contextualSpacing/>
    </w:pPr>
  </w:style>
  <w:style w:type="paragraph" w:styleId="BodyText2">
    <w:name w:val="Body Text 2"/>
    <w:basedOn w:val="Normal"/>
    <w:link w:val="BodyText2Char"/>
    <w:uiPriority w:val="99"/>
    <w:semiHidden/>
    <w:unhideWhenUsed/>
    <w:rsid w:val="007A7035"/>
    <w:pPr>
      <w:spacing w:after="120" w:line="480" w:lineRule="auto"/>
    </w:pPr>
  </w:style>
  <w:style w:type="character" w:customStyle="1" w:styleId="BodyText2Char">
    <w:name w:val="Body Text 2 Char"/>
    <w:basedOn w:val="DefaultParagraphFont"/>
    <w:link w:val="BodyText2"/>
    <w:rsid w:val="007A7035"/>
    <w:rPr>
      <w:rFonts w:eastAsia="Times New Roman" w:cs="Times New Roman"/>
      <w:sz w:val="22"/>
      <w:lang w:val="vi"/>
    </w:rPr>
  </w:style>
  <w:style w:type="paragraph" w:styleId="FootnoteText">
    <w:name w:val="footnote text"/>
    <w:basedOn w:val="Normal"/>
    <w:link w:val="FootnoteTextChar"/>
    <w:uiPriority w:val="99"/>
    <w:semiHidden/>
    <w:unhideWhenUsed/>
    <w:rsid w:val="004D482F"/>
    <w:pPr>
      <w:widowControl/>
      <w:autoSpaceDE/>
      <w:autoSpaceDN/>
    </w:pPr>
    <w:rPr>
      <w:rFonts w:ascii="Calibri" w:eastAsia="Calibri" w:hAnsi="Calibri"/>
      <w:sz w:val="20"/>
      <w:szCs w:val="20"/>
      <w:lang w:val="vi-VN"/>
    </w:rPr>
  </w:style>
  <w:style w:type="character" w:customStyle="1" w:styleId="FootnoteTextChar">
    <w:name w:val="Footnote Text Char"/>
    <w:basedOn w:val="DefaultParagraphFont"/>
    <w:link w:val="FootnoteText"/>
    <w:uiPriority w:val="99"/>
    <w:semiHidden/>
    <w:rsid w:val="004D482F"/>
    <w:rPr>
      <w:rFonts w:ascii="Calibri" w:eastAsia="Calibri" w:hAnsi="Calibri" w:cs="Times New Roman"/>
      <w:sz w:val="20"/>
      <w:szCs w:val="20"/>
      <w:lang w:val="vi-VN"/>
    </w:rPr>
  </w:style>
  <w:style w:type="character" w:styleId="FootnoteReference">
    <w:name w:val="footnote reference"/>
    <w:basedOn w:val="DefaultParagraphFont"/>
    <w:uiPriority w:val="99"/>
    <w:semiHidden/>
    <w:unhideWhenUsed/>
    <w:rsid w:val="004D482F"/>
    <w:rPr>
      <w:vertAlign w:val="superscript"/>
    </w:rPr>
  </w:style>
  <w:style w:type="paragraph" w:customStyle="1" w:styleId="Char">
    <w:name w:val="Char"/>
    <w:basedOn w:val="Normal"/>
    <w:autoRedefine/>
    <w:rsid w:val="009A7D5F"/>
    <w:pPr>
      <w:widowControl/>
      <w:autoSpaceDE/>
      <w:autoSpaceDN/>
      <w:spacing w:after="160" w:line="240" w:lineRule="exact"/>
    </w:pPr>
    <w:rPr>
      <w:rFonts w:ascii="Verdana" w:hAnsi="Verdana" w:cs="Verdana"/>
      <w:sz w:val="20"/>
      <w:szCs w:val="20"/>
      <w:lang w:val="en-US"/>
    </w:rPr>
  </w:style>
  <w:style w:type="character" w:customStyle="1" w:styleId="fontstyle01">
    <w:name w:val="fontstyle01"/>
    <w:basedOn w:val="DefaultParagraphFont"/>
    <w:rsid w:val="003740FE"/>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450310">
      <w:bodyDiv w:val="1"/>
      <w:marLeft w:val="0"/>
      <w:marRight w:val="0"/>
      <w:marTop w:val="0"/>
      <w:marBottom w:val="0"/>
      <w:divBdr>
        <w:top w:val="none" w:sz="0" w:space="0" w:color="auto"/>
        <w:left w:val="none" w:sz="0" w:space="0" w:color="auto"/>
        <w:bottom w:val="none" w:sz="0" w:space="0" w:color="auto"/>
        <w:right w:val="none" w:sz="0" w:space="0" w:color="auto"/>
      </w:divBdr>
    </w:div>
    <w:div w:id="798837981">
      <w:bodyDiv w:val="1"/>
      <w:marLeft w:val="0"/>
      <w:marRight w:val="0"/>
      <w:marTop w:val="0"/>
      <w:marBottom w:val="0"/>
      <w:divBdr>
        <w:top w:val="none" w:sz="0" w:space="0" w:color="auto"/>
        <w:left w:val="none" w:sz="0" w:space="0" w:color="auto"/>
        <w:bottom w:val="none" w:sz="0" w:space="0" w:color="auto"/>
        <w:right w:val="none" w:sz="0" w:space="0" w:color="auto"/>
      </w:divBdr>
    </w:div>
    <w:div w:id="1031422346">
      <w:bodyDiv w:val="1"/>
      <w:marLeft w:val="0"/>
      <w:marRight w:val="0"/>
      <w:marTop w:val="0"/>
      <w:marBottom w:val="0"/>
      <w:divBdr>
        <w:top w:val="none" w:sz="0" w:space="0" w:color="auto"/>
        <w:left w:val="none" w:sz="0" w:space="0" w:color="auto"/>
        <w:bottom w:val="none" w:sz="0" w:space="0" w:color="auto"/>
        <w:right w:val="none" w:sz="0" w:space="0" w:color="auto"/>
      </w:divBdr>
    </w:div>
    <w:div w:id="1249584846">
      <w:bodyDiv w:val="1"/>
      <w:marLeft w:val="0"/>
      <w:marRight w:val="0"/>
      <w:marTop w:val="0"/>
      <w:marBottom w:val="0"/>
      <w:divBdr>
        <w:top w:val="none" w:sz="0" w:space="0" w:color="auto"/>
        <w:left w:val="none" w:sz="0" w:space="0" w:color="auto"/>
        <w:bottom w:val="none" w:sz="0" w:space="0" w:color="auto"/>
        <w:right w:val="none" w:sz="0" w:space="0" w:color="auto"/>
      </w:divBdr>
    </w:div>
    <w:div w:id="168724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thedungqn@gmail.com</cp:lastModifiedBy>
  <cp:revision>10</cp:revision>
  <cp:lastPrinted>2025-11-14T02:09:00Z</cp:lastPrinted>
  <dcterms:created xsi:type="dcterms:W3CDTF">2025-11-05T07:35:00Z</dcterms:created>
  <dcterms:modified xsi:type="dcterms:W3CDTF">2025-11-14T09:13:00Z</dcterms:modified>
</cp:coreProperties>
</file>